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Arial" w:hAnsi="Arial" w:cs="Arial"/>
          <w:b/>
          <w:bCs/>
        </w:rPr>
        <w:t>OKLAHOMA CITY UNIVERSITY</w:t>
      </w:r>
    </w:p>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Arial" w:hAnsi="Arial" w:cs="Arial"/>
          <w:b/>
          <w:bCs/>
        </w:rPr>
        <w:t>PETREE COLLEGE OF ARTS AND SCIENCES</w:t>
      </w:r>
    </w:p>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Arial" w:hAnsi="Arial" w:cs="Arial"/>
          <w:b/>
          <w:bCs/>
        </w:rPr>
        <w:t>Spring 2015</w:t>
      </w:r>
    </w:p>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rsidR="00836DF5" w:rsidRDefault="00E47383"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Arial" w:hAnsi="Arial" w:cs="Arial"/>
          <w:b/>
          <w:bCs/>
        </w:rPr>
        <w:tab/>
        <w:t xml:space="preserve">   </w:t>
      </w:r>
      <w:r w:rsidR="00836DF5">
        <w:rPr>
          <w:rFonts w:ascii="Arial" w:hAnsi="Arial" w:cs="Arial"/>
          <w:b/>
          <w:bCs/>
        </w:rPr>
        <w:t xml:space="preserve">ART 3803 01 SPECIAL </w:t>
      </w:r>
      <w:proofErr w:type="gramStart"/>
      <w:r w:rsidR="00836DF5">
        <w:rPr>
          <w:rFonts w:ascii="Arial" w:hAnsi="Arial" w:cs="Arial"/>
          <w:b/>
          <w:bCs/>
        </w:rPr>
        <w:t>TOPICS</w:t>
      </w:r>
      <w:proofErr w:type="gramEnd"/>
      <w:r w:rsidR="00836DF5">
        <w:rPr>
          <w:rFonts w:ascii="Arial" w:hAnsi="Arial" w:cs="Arial"/>
          <w:b/>
          <w:bCs/>
        </w:rPr>
        <w:t>: ILLUSTRATION</w:t>
      </w:r>
    </w:p>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Arial" w:hAnsi="Arial" w:cs="Arial"/>
          <w:sz w:val="20"/>
          <w:szCs w:val="20"/>
        </w:rPr>
        <w:t>          </w:t>
      </w:r>
      <w:r>
        <w:rPr>
          <w:rFonts w:ascii="Arial" w:hAnsi="Arial" w:cs="Arial"/>
          <w:sz w:val="20"/>
          <w:szCs w:val="20"/>
        </w:rPr>
        <w:tab/>
      </w:r>
      <w:r w:rsidR="00E47383">
        <w:rPr>
          <w:rFonts w:ascii="Arial" w:hAnsi="Arial" w:cs="Arial"/>
          <w:sz w:val="20"/>
          <w:szCs w:val="20"/>
        </w:rPr>
        <w:tab/>
      </w:r>
      <w:r>
        <w:rPr>
          <w:rFonts w:ascii="Arial" w:hAnsi="Arial" w:cs="Arial"/>
          <w:sz w:val="20"/>
          <w:szCs w:val="20"/>
        </w:rPr>
        <w:t>Laboratory Hours: T-R 2:30-5:00; Room NC STU/NC 112</w:t>
      </w:r>
    </w:p>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Times" w:hAnsi="Times" w:cs="Times"/>
          <w:sz w:val="20"/>
          <w:szCs w:val="20"/>
        </w:rPr>
        <w:tab/>
      </w:r>
      <w:r w:rsidR="00E47383">
        <w:rPr>
          <w:rFonts w:ascii="Times" w:hAnsi="Times" w:cs="Times"/>
          <w:sz w:val="20"/>
          <w:szCs w:val="20"/>
        </w:rPr>
        <w:tab/>
      </w:r>
      <w:r>
        <w:rPr>
          <w:rFonts w:ascii="Arial" w:hAnsi="Arial" w:cs="Arial"/>
          <w:sz w:val="20"/>
          <w:szCs w:val="20"/>
        </w:rPr>
        <w:t>Instructor: Mike Wimmer</w:t>
      </w:r>
    </w:p>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Arial" w:hAnsi="Arial" w:cs="Arial"/>
          <w:sz w:val="20"/>
          <w:szCs w:val="20"/>
        </w:rPr>
        <w:t xml:space="preserve">           </w:t>
      </w:r>
      <w:r>
        <w:rPr>
          <w:rFonts w:ascii="Arial" w:hAnsi="Arial" w:cs="Arial"/>
          <w:sz w:val="20"/>
          <w:szCs w:val="20"/>
        </w:rPr>
        <w:tab/>
        <w:t>Office: NAC 102; 405-208-5452</w:t>
      </w:r>
    </w:p>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Arial" w:hAnsi="Arial" w:cs="Arial"/>
          <w:sz w:val="20"/>
          <w:szCs w:val="20"/>
        </w:rPr>
        <w:t xml:space="preserve">           </w:t>
      </w:r>
      <w:r>
        <w:rPr>
          <w:rFonts w:ascii="Arial" w:hAnsi="Arial" w:cs="Arial"/>
          <w:sz w:val="20"/>
          <w:szCs w:val="20"/>
        </w:rPr>
        <w:tab/>
        <w:t xml:space="preserve">Email address: </w:t>
      </w:r>
      <w:hyperlink r:id="rId8" w:history="1">
        <w:r>
          <w:rPr>
            <w:rFonts w:ascii="Arial" w:hAnsi="Arial" w:cs="Arial"/>
            <w:color w:val="000099"/>
            <w:sz w:val="20"/>
            <w:szCs w:val="20"/>
            <w:u w:val="single" w:color="000099"/>
          </w:rPr>
          <w:t>mwimmer@okcu.edu</w:t>
        </w:r>
      </w:hyperlink>
    </w:p>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Arial" w:hAnsi="Arial" w:cs="Arial"/>
          <w:sz w:val="20"/>
          <w:szCs w:val="20"/>
        </w:rPr>
        <w:t xml:space="preserve">           </w:t>
      </w:r>
      <w:r>
        <w:rPr>
          <w:rFonts w:ascii="Arial" w:hAnsi="Arial" w:cs="Arial"/>
          <w:sz w:val="20"/>
          <w:szCs w:val="20"/>
        </w:rPr>
        <w:tab/>
        <w:t>Office Hours: Tuesdays and Thursdays 12:00-2:30</w:t>
      </w:r>
    </w:p>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rsidR="00836DF5" w:rsidRPr="00E47383" w:rsidRDefault="00E47383"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Arial" w:hAnsi="Arial" w:cs="Arial"/>
          <w:b/>
          <w:bCs/>
          <w:sz w:val="20"/>
          <w:szCs w:val="20"/>
        </w:rPr>
        <w:tab/>
        <w:t xml:space="preserve">   </w:t>
      </w:r>
      <w:r w:rsidR="00836DF5" w:rsidRPr="00E47383">
        <w:rPr>
          <w:rFonts w:ascii="Arial" w:hAnsi="Arial" w:cs="Arial"/>
          <w:b/>
          <w:bCs/>
          <w:sz w:val="20"/>
          <w:szCs w:val="20"/>
        </w:rPr>
        <w:t>COURSE INFORMATION</w:t>
      </w:r>
    </w:p>
    <w:p w:rsidR="00836DF5" w:rsidRPr="00E47383" w:rsidRDefault="00836DF5" w:rsidP="00E4738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w:hAnsi="Times" w:cs="Times"/>
          <w:sz w:val="20"/>
          <w:szCs w:val="20"/>
        </w:rPr>
      </w:pPr>
      <w:proofErr w:type="gramStart"/>
      <w:r w:rsidRPr="00E47383">
        <w:rPr>
          <w:rFonts w:ascii="Arial" w:hAnsi="Arial" w:cs="Arial"/>
          <w:sz w:val="20"/>
          <w:szCs w:val="20"/>
        </w:rPr>
        <w:t>An introduction to the art of creating narrative or storytelling illustrations through composition, color</w:t>
      </w:r>
      <w:proofErr w:type="gramEnd"/>
      <w:r w:rsidRPr="00E47383">
        <w:rPr>
          <w:rFonts w:ascii="Arial" w:hAnsi="Arial" w:cs="Arial"/>
          <w:sz w:val="20"/>
          <w:szCs w:val="20"/>
        </w:rPr>
        <w:t>, drawing and research. This course will serve as a spec</w:t>
      </w:r>
      <w:r w:rsidR="00E47383">
        <w:rPr>
          <w:rFonts w:ascii="Arial" w:hAnsi="Arial" w:cs="Arial"/>
          <w:sz w:val="20"/>
          <w:szCs w:val="20"/>
        </w:rPr>
        <w:t xml:space="preserve">ial topics study on one of the </w:t>
      </w:r>
      <w:r w:rsidRPr="00E47383">
        <w:rPr>
          <w:rFonts w:ascii="Arial" w:hAnsi="Arial" w:cs="Arial"/>
          <w:sz w:val="20"/>
          <w:szCs w:val="20"/>
        </w:rPr>
        <w:t xml:space="preserve">disciplines of </w:t>
      </w:r>
      <w:proofErr w:type="gramStart"/>
      <w:r w:rsidRPr="00E47383">
        <w:rPr>
          <w:rFonts w:ascii="Arial" w:hAnsi="Arial" w:cs="Arial"/>
          <w:sz w:val="20"/>
          <w:szCs w:val="20"/>
        </w:rPr>
        <w:t>two dimensional</w:t>
      </w:r>
      <w:proofErr w:type="gramEnd"/>
      <w:r w:rsidRPr="00E47383">
        <w:rPr>
          <w:rFonts w:ascii="Arial" w:hAnsi="Arial" w:cs="Arial"/>
          <w:sz w:val="20"/>
          <w:szCs w:val="20"/>
        </w:rPr>
        <w:t xml:space="preserve"> art and its historical context to the visual art of storytelling.  </w:t>
      </w:r>
    </w:p>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Arial" w:hAnsi="Arial" w:cs="Arial"/>
          <w:sz w:val="20"/>
          <w:szCs w:val="20"/>
        </w:rPr>
        <w:t xml:space="preserve">           </w:t>
      </w:r>
      <w:r w:rsidR="00E47383">
        <w:rPr>
          <w:rFonts w:ascii="Arial" w:hAnsi="Arial" w:cs="Arial"/>
          <w:sz w:val="20"/>
          <w:szCs w:val="20"/>
        </w:rPr>
        <w:t xml:space="preserve">   </w:t>
      </w:r>
      <w:r>
        <w:rPr>
          <w:rFonts w:ascii="Arial" w:hAnsi="Arial" w:cs="Arial"/>
          <w:b/>
          <w:bCs/>
          <w:sz w:val="20"/>
          <w:szCs w:val="20"/>
        </w:rPr>
        <w:t>Required Books:</w:t>
      </w:r>
      <w:r>
        <w:rPr>
          <w:rFonts w:ascii="Arial" w:hAnsi="Arial" w:cs="Arial"/>
          <w:sz w:val="20"/>
          <w:szCs w:val="20"/>
        </w:rPr>
        <w:t xml:space="preserve"> </w:t>
      </w:r>
    </w:p>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rPr>
      </w:pPr>
      <w:r>
        <w:rPr>
          <w:rFonts w:ascii="Arial" w:hAnsi="Arial" w:cs="Arial"/>
          <w:sz w:val="20"/>
          <w:szCs w:val="20"/>
        </w:rPr>
        <w:t xml:space="preserve">            </w:t>
      </w:r>
      <w:r>
        <w:rPr>
          <w:rFonts w:ascii="Arial" w:hAnsi="Arial" w:cs="Arial"/>
          <w:sz w:val="20"/>
          <w:szCs w:val="20"/>
        </w:rPr>
        <w:tab/>
      </w:r>
      <w:r w:rsidRPr="00836DF5">
        <w:rPr>
          <w:rFonts w:ascii="Arial" w:hAnsi="Arial" w:cs="Arial"/>
          <w:b/>
          <w:bCs/>
          <w:sz w:val="20"/>
          <w:szCs w:val="20"/>
        </w:rPr>
        <w:t>"The Art Spirit"</w:t>
      </w:r>
      <w:r>
        <w:rPr>
          <w:rFonts w:ascii="Verdana" w:hAnsi="Verdana" w:cs="Verdana"/>
          <w:b/>
          <w:bCs/>
          <w:sz w:val="20"/>
          <w:szCs w:val="20"/>
        </w:rPr>
        <w:t xml:space="preserve"> </w:t>
      </w:r>
      <w:r>
        <w:rPr>
          <w:rFonts w:ascii="Verdana" w:hAnsi="Verdana" w:cs="Verdana"/>
          <w:sz w:val="20"/>
          <w:szCs w:val="20"/>
        </w:rPr>
        <w:t xml:space="preserve">Robert Henri </w:t>
      </w:r>
    </w:p>
    <w:p w:rsidR="00836DF5" w:rsidRDefault="00836DF5" w:rsidP="00E4738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rPr>
      </w:pPr>
      <w:r>
        <w:rPr>
          <w:rFonts w:ascii="Verdana" w:hAnsi="Verdana" w:cs="Verdana"/>
          <w:sz w:val="20"/>
          <w:szCs w:val="20"/>
        </w:rPr>
        <w:tab/>
      </w:r>
      <w:r>
        <w:rPr>
          <w:rFonts w:ascii="Verdana" w:hAnsi="Verdana" w:cs="Verdana"/>
          <w:sz w:val="20"/>
          <w:szCs w:val="20"/>
        </w:rPr>
        <w:tab/>
      </w:r>
      <w:r w:rsidRPr="00836DF5">
        <w:rPr>
          <w:rFonts w:ascii="Verdana" w:hAnsi="Verdana" w:cs="Verdana"/>
          <w:sz w:val="20"/>
          <w:szCs w:val="20"/>
        </w:rPr>
        <w:t>“</w:t>
      </w:r>
      <w:r w:rsidRPr="00836DF5">
        <w:rPr>
          <w:rFonts w:ascii="Arial" w:hAnsi="Arial" w:cs="Arial"/>
          <w:b/>
          <w:bCs/>
          <w:color w:val="0E0E0E"/>
          <w:sz w:val="20"/>
          <w:szCs w:val="20"/>
        </w:rPr>
        <w:t xml:space="preserve">Exploring Illustration (Design Concepts)” </w:t>
      </w:r>
      <w:r w:rsidRPr="00836DF5">
        <w:rPr>
          <w:rFonts w:ascii="Arial" w:hAnsi="Arial" w:cs="Arial"/>
          <w:bCs/>
          <w:color w:val="0E0E0E"/>
          <w:sz w:val="20"/>
          <w:szCs w:val="20"/>
        </w:rPr>
        <w:t>by Michael Fleishman</w:t>
      </w:r>
      <w:r>
        <w:rPr>
          <w:rFonts w:ascii="Verdana" w:hAnsi="Verdana" w:cs="Verdana"/>
          <w:sz w:val="20"/>
          <w:szCs w:val="20"/>
        </w:rPr>
        <w:t xml:space="preserve"> </w:t>
      </w:r>
    </w:p>
    <w:p w:rsidR="00836DF5" w:rsidRPr="007500F6" w:rsidRDefault="00E47383" w:rsidP="00E4738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ab/>
        <w:t xml:space="preserve">    </w:t>
      </w:r>
      <w:r w:rsidR="00836DF5" w:rsidRPr="007500F6">
        <w:rPr>
          <w:rFonts w:ascii="Arial" w:hAnsi="Arial" w:cs="Arial"/>
          <w:b/>
          <w:sz w:val="20"/>
          <w:szCs w:val="20"/>
        </w:rPr>
        <w:t>Suggested Reading:</w:t>
      </w:r>
    </w:p>
    <w:p w:rsidR="00836DF5" w:rsidRDefault="007500F6" w:rsidP="007500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0" w:firstLine="720"/>
        <w:rPr>
          <w:rFonts w:ascii="Arial" w:hAnsi="Arial" w:cs="Arial"/>
          <w:color w:val="auto"/>
          <w:sz w:val="20"/>
          <w:szCs w:val="20"/>
        </w:rPr>
      </w:pPr>
      <w:r>
        <w:rPr>
          <w:rFonts w:ascii="Arial" w:hAnsi="Arial" w:cs="Arial"/>
          <w:b/>
          <w:bCs/>
          <w:color w:val="0E0E0E"/>
          <w:sz w:val="20"/>
          <w:szCs w:val="20"/>
        </w:rPr>
        <w:t>“</w:t>
      </w:r>
      <w:r w:rsidR="00836DF5" w:rsidRPr="007500F6">
        <w:rPr>
          <w:rFonts w:ascii="Arial" w:hAnsi="Arial" w:cs="Arial"/>
          <w:b/>
          <w:bCs/>
          <w:color w:val="0E0E0E"/>
          <w:sz w:val="20"/>
          <w:szCs w:val="20"/>
        </w:rPr>
        <w:t>Creative Illustration</w:t>
      </w:r>
      <w:r>
        <w:rPr>
          <w:rFonts w:ascii="Arial" w:hAnsi="Arial" w:cs="Arial"/>
          <w:b/>
          <w:bCs/>
          <w:color w:val="0E0E0E"/>
          <w:sz w:val="20"/>
          <w:szCs w:val="20"/>
        </w:rPr>
        <w:t>”</w:t>
      </w:r>
      <w:r w:rsidR="00836DF5" w:rsidRPr="007500F6">
        <w:rPr>
          <w:rFonts w:ascii="Arial" w:hAnsi="Arial" w:cs="Arial"/>
          <w:sz w:val="20"/>
          <w:szCs w:val="20"/>
        </w:rPr>
        <w:t xml:space="preserve"> by </w:t>
      </w:r>
      <w:r w:rsidR="00836DF5" w:rsidRPr="007500F6">
        <w:rPr>
          <w:rFonts w:ascii="Arial" w:hAnsi="Arial" w:cs="Arial"/>
          <w:color w:val="auto"/>
          <w:sz w:val="20"/>
          <w:szCs w:val="20"/>
        </w:rPr>
        <w:t>Andrew Loom</w:t>
      </w:r>
      <w:r w:rsidR="00836DF5" w:rsidRPr="007500F6">
        <w:rPr>
          <w:rFonts w:ascii="Arial" w:hAnsi="Arial" w:cs="Arial"/>
          <w:color w:val="auto"/>
          <w:sz w:val="20"/>
          <w:szCs w:val="20"/>
        </w:rPr>
        <w:t>i</w:t>
      </w:r>
      <w:r w:rsidR="00836DF5" w:rsidRPr="007500F6">
        <w:rPr>
          <w:rFonts w:ascii="Arial" w:hAnsi="Arial" w:cs="Arial"/>
          <w:color w:val="auto"/>
          <w:sz w:val="20"/>
          <w:szCs w:val="20"/>
        </w:rPr>
        <w:t>s</w:t>
      </w:r>
    </w:p>
    <w:p w:rsidR="007500F6" w:rsidRPr="007500F6" w:rsidRDefault="007500F6" w:rsidP="007500F6">
      <w:pPr>
        <w:ind w:left="400" w:firstLine="720"/>
        <w:rPr>
          <w:sz w:val="20"/>
          <w:szCs w:val="20"/>
        </w:rPr>
      </w:pPr>
      <w:r>
        <w:rPr>
          <w:rFonts w:ascii="Arial" w:hAnsi="Arial" w:cs="Arial"/>
          <w:b/>
          <w:bCs/>
          <w:color w:val="0E0E0E"/>
          <w:sz w:val="20"/>
          <w:szCs w:val="20"/>
        </w:rPr>
        <w:t>“</w:t>
      </w:r>
      <w:r w:rsidRPr="007500F6">
        <w:rPr>
          <w:rFonts w:ascii="Arial" w:hAnsi="Arial" w:cs="Arial"/>
          <w:b/>
          <w:bCs/>
          <w:color w:val="0E0E0E"/>
          <w:sz w:val="20"/>
          <w:szCs w:val="20"/>
        </w:rPr>
        <w:t>The Illustrator in America: 1860-2000</w:t>
      </w:r>
      <w:r>
        <w:rPr>
          <w:rFonts w:ascii="Arial" w:hAnsi="Arial" w:cs="Arial"/>
          <w:b/>
          <w:bCs/>
          <w:color w:val="0E0E0E"/>
          <w:sz w:val="20"/>
          <w:szCs w:val="20"/>
        </w:rPr>
        <w:t>”</w:t>
      </w:r>
      <w:r w:rsidRPr="007500F6">
        <w:rPr>
          <w:rFonts w:ascii="Arial" w:hAnsi="Arial" w:cs="Arial"/>
          <w:b/>
          <w:bCs/>
          <w:color w:val="0E0E0E"/>
          <w:sz w:val="20"/>
          <w:szCs w:val="20"/>
        </w:rPr>
        <w:t xml:space="preserve"> </w:t>
      </w:r>
      <w:r w:rsidRPr="007500F6">
        <w:rPr>
          <w:rFonts w:ascii="Arial" w:hAnsi="Arial" w:cs="Arial"/>
          <w:bCs/>
          <w:color w:val="0E0E0E"/>
          <w:sz w:val="20"/>
          <w:szCs w:val="20"/>
        </w:rPr>
        <w:t>by Walt Reed</w:t>
      </w:r>
    </w:p>
    <w:p w:rsidR="007500F6" w:rsidRPr="007500F6" w:rsidRDefault="007500F6" w:rsidP="007500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0" w:firstLine="720"/>
        <w:rPr>
          <w:rFonts w:ascii="Arial" w:hAnsi="Arial" w:cs="Arial"/>
          <w:sz w:val="20"/>
          <w:szCs w:val="20"/>
        </w:rPr>
      </w:pPr>
    </w:p>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Arial" w:hAnsi="Arial" w:cs="Arial"/>
          <w:sz w:val="20"/>
          <w:szCs w:val="20"/>
        </w:rPr>
        <w:t xml:space="preserve">           </w:t>
      </w:r>
      <w:r w:rsidR="00E47383">
        <w:rPr>
          <w:rFonts w:ascii="Arial" w:hAnsi="Arial" w:cs="Arial"/>
          <w:sz w:val="20"/>
          <w:szCs w:val="20"/>
        </w:rPr>
        <w:t xml:space="preserve">   </w:t>
      </w:r>
      <w:r>
        <w:rPr>
          <w:rFonts w:ascii="Arial" w:hAnsi="Arial" w:cs="Arial"/>
          <w:b/>
          <w:bCs/>
          <w:sz w:val="20"/>
          <w:szCs w:val="20"/>
        </w:rPr>
        <w:t>Required Materials:</w:t>
      </w:r>
    </w:p>
    <w:p w:rsidR="00836DF5" w:rsidRDefault="00E47383" w:rsidP="00E4738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w:hAnsi="Times" w:cs="Times"/>
          <w:sz w:val="20"/>
          <w:szCs w:val="20"/>
        </w:rPr>
      </w:pPr>
      <w:r>
        <w:rPr>
          <w:rFonts w:ascii="Arial" w:hAnsi="Arial" w:cs="Arial"/>
          <w:sz w:val="20"/>
          <w:szCs w:val="20"/>
        </w:rPr>
        <w:t> </w:t>
      </w:r>
      <w:r w:rsidR="00836DF5">
        <w:rPr>
          <w:rFonts w:ascii="Arial" w:hAnsi="Arial" w:cs="Arial"/>
          <w:sz w:val="20"/>
          <w:szCs w:val="20"/>
        </w:rPr>
        <w:t xml:space="preserve">Hard Cover, Black, Bound 9x12 </w:t>
      </w:r>
      <w:proofErr w:type="gramStart"/>
      <w:r w:rsidR="00836DF5">
        <w:rPr>
          <w:rFonts w:ascii="Arial" w:hAnsi="Arial" w:cs="Arial"/>
          <w:sz w:val="20"/>
          <w:szCs w:val="20"/>
        </w:rPr>
        <w:t>sketch book</w:t>
      </w:r>
      <w:proofErr w:type="gramEnd"/>
      <w:r w:rsidR="00836DF5">
        <w:rPr>
          <w:rFonts w:ascii="Arial" w:hAnsi="Arial" w:cs="Arial"/>
          <w:sz w:val="20"/>
          <w:szCs w:val="20"/>
        </w:rPr>
        <w:t>.</w:t>
      </w:r>
    </w:p>
    <w:p w:rsidR="00836DF5" w:rsidRDefault="00E47383" w:rsidP="00E4738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Arial" w:hAnsi="Arial" w:cs="Arial"/>
          <w:sz w:val="20"/>
          <w:szCs w:val="20"/>
        </w:rPr>
        <w:t xml:space="preserve">                          </w:t>
      </w:r>
      <w:r w:rsidR="00836DF5">
        <w:rPr>
          <w:rFonts w:ascii="Arial" w:hAnsi="Arial" w:cs="Arial"/>
          <w:sz w:val="20"/>
          <w:szCs w:val="20"/>
        </w:rPr>
        <w:t>(4B and/or General’s Layout Pencils Extra Black)</w:t>
      </w:r>
    </w:p>
    <w:p w:rsidR="00836DF5" w:rsidRDefault="00E47383"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Arial" w:hAnsi="Arial" w:cs="Arial"/>
          <w:sz w:val="20"/>
          <w:szCs w:val="20"/>
        </w:rPr>
        <w:t xml:space="preserve">                          </w:t>
      </w:r>
      <w:r w:rsidR="00836DF5">
        <w:rPr>
          <w:rFonts w:ascii="Arial" w:hAnsi="Arial" w:cs="Arial"/>
          <w:sz w:val="20"/>
          <w:szCs w:val="20"/>
        </w:rPr>
        <w:t>Tracing Paper Pad</w:t>
      </w:r>
    </w:p>
    <w:p w:rsidR="00836DF5" w:rsidRDefault="00E47383"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Arial" w:hAnsi="Arial" w:cs="Arial"/>
          <w:sz w:val="20"/>
          <w:szCs w:val="20"/>
        </w:rPr>
        <w:t xml:space="preserve">                          </w:t>
      </w:r>
      <w:bookmarkStart w:id="0" w:name="_GoBack"/>
      <w:bookmarkEnd w:id="0"/>
      <w:r w:rsidR="00836DF5">
        <w:rPr>
          <w:rFonts w:ascii="Arial" w:hAnsi="Arial" w:cs="Arial"/>
          <w:sz w:val="20"/>
          <w:szCs w:val="20"/>
        </w:rPr>
        <w:t>More materials will be added throughout the semester.</w:t>
      </w:r>
    </w:p>
    <w:p w:rsidR="00836DF5" w:rsidRDefault="00836DF5" w:rsidP="00836D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Arial" w:hAnsi="Arial" w:cs="Arial"/>
          <w:sz w:val="20"/>
          <w:szCs w:val="20"/>
        </w:rPr>
        <w:t xml:space="preserve">           </w:t>
      </w:r>
      <w:r w:rsidR="00E47383">
        <w:rPr>
          <w:rFonts w:ascii="Arial" w:hAnsi="Arial" w:cs="Arial"/>
          <w:sz w:val="20"/>
          <w:szCs w:val="20"/>
        </w:rPr>
        <w:t xml:space="preserve">   </w:t>
      </w:r>
      <w:r>
        <w:rPr>
          <w:rFonts w:ascii="Arial" w:hAnsi="Arial" w:cs="Arial"/>
          <w:b/>
          <w:bCs/>
          <w:sz w:val="20"/>
          <w:szCs w:val="20"/>
        </w:rPr>
        <w:t>Course Objective:</w:t>
      </w:r>
    </w:p>
    <w:p w:rsidR="00836DF5" w:rsidRDefault="00836DF5" w:rsidP="00E4738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w:hAnsi="Times" w:cs="Times"/>
          <w:sz w:val="20"/>
          <w:szCs w:val="20"/>
        </w:rPr>
      </w:pPr>
      <w:r>
        <w:rPr>
          <w:rFonts w:ascii="Arial" w:hAnsi="Arial" w:cs="Arial"/>
          <w:sz w:val="20"/>
          <w:szCs w:val="20"/>
        </w:rPr>
        <w:t>We will acquaint ourselves with the history of illustration in America and major influences from abroad; and the techniques both, historical and contemporary, involved in the production of finished illustrations for various assignments, through example and class demonstration.</w:t>
      </w:r>
      <w:r>
        <w:rPr>
          <w:rFonts w:ascii="Times New Roman" w:hAnsi="Times New Roman" w:cs="Times New Roman"/>
        </w:rPr>
        <w:t xml:space="preserve">   </w:t>
      </w:r>
    </w:p>
    <w:p w:rsidR="00836DF5" w:rsidRDefault="00E47383" w:rsidP="00E4738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w:hAnsi="Times" w:cs="Times"/>
          <w:sz w:val="20"/>
          <w:szCs w:val="20"/>
        </w:rPr>
      </w:pPr>
      <w:r>
        <w:rPr>
          <w:rFonts w:ascii="Arial" w:hAnsi="Arial" w:cs="Arial"/>
          <w:sz w:val="20"/>
          <w:szCs w:val="20"/>
        </w:rPr>
        <w:t> </w:t>
      </w:r>
      <w:r w:rsidR="00836DF5">
        <w:rPr>
          <w:rFonts w:ascii="Arial" w:hAnsi="Arial" w:cs="Arial"/>
          <w:b/>
          <w:bCs/>
          <w:sz w:val="20"/>
          <w:szCs w:val="20"/>
        </w:rPr>
        <w:t>Course Requirements:</w:t>
      </w:r>
    </w:p>
    <w:p w:rsidR="00836DF5" w:rsidRDefault="00836DF5" w:rsidP="00E4738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w:hAnsi="Times" w:cs="Times"/>
          <w:sz w:val="20"/>
          <w:szCs w:val="20"/>
        </w:rPr>
      </w:pPr>
      <w:r>
        <w:rPr>
          <w:rFonts w:ascii="Arial" w:hAnsi="Arial" w:cs="Arial"/>
          <w:sz w:val="20"/>
          <w:szCs w:val="20"/>
        </w:rPr>
        <w:t>My teaching style is casual and personable but my stan</w:t>
      </w:r>
      <w:r w:rsidR="00E47383">
        <w:rPr>
          <w:rFonts w:ascii="Arial" w:hAnsi="Arial" w:cs="Arial"/>
          <w:sz w:val="20"/>
          <w:szCs w:val="20"/>
        </w:rPr>
        <w:t xml:space="preserve">dards and expectations are very </w:t>
      </w:r>
      <w:r>
        <w:rPr>
          <w:rFonts w:ascii="Arial" w:hAnsi="Arial" w:cs="Arial"/>
          <w:sz w:val="20"/>
          <w:szCs w:val="20"/>
        </w:rPr>
        <w:t>high with a concentration on professionalism and work ethic. I enjoy a give and take of ideas and discussion and am also willing to give great latitude to students who show a clear ability to work on their own, but I also hold the student responsible for consequences of not taking advantage of class preparation and participation.</w:t>
      </w:r>
    </w:p>
    <w:p w:rsidR="00836DF5" w:rsidRDefault="00836DF5" w:rsidP="00E47383">
      <w:pPr>
        <w:pStyle w:val="FreeForm"/>
        <w:ind w:left="1680" w:hanging="240"/>
        <w:rPr>
          <w:rFonts w:ascii="Arial"/>
          <w:b/>
          <w:bCs/>
        </w:rPr>
      </w:pPr>
      <w:r>
        <w:rPr>
          <w:rFonts w:ascii="Arial" w:hAnsi="Arial" w:cs="Arial"/>
          <w:sz w:val="20"/>
          <w:szCs w:val="20"/>
        </w:rPr>
        <w:t>Class participation is essential as outside drawing assignments will be a regular part of class and the keeping of a drawing journal.</w:t>
      </w:r>
    </w:p>
    <w:p w:rsidR="007115D6" w:rsidRDefault="00836DF5" w:rsidP="00E47383">
      <w:pPr>
        <w:pStyle w:val="FreeForm"/>
        <w:ind w:hanging="240"/>
        <w:rPr>
          <w:rFonts w:ascii="Times Roman" w:eastAsia="Times Roman" w:hAnsi="Times Roman" w:cs="Times Roman"/>
          <w:sz w:val="20"/>
          <w:szCs w:val="20"/>
        </w:rPr>
      </w:pPr>
      <w:r>
        <w:rPr>
          <w:rFonts w:ascii="Arial" w:eastAsia="Arial" w:hAnsi="Arial" w:cs="Arial"/>
          <w:sz w:val="20"/>
          <w:szCs w:val="20"/>
        </w:rPr>
        <w:tab/>
      </w:r>
      <w:r>
        <w:rPr>
          <w:rFonts w:ascii="Arial" w:eastAsia="Arial" w:hAnsi="Arial" w:cs="Arial"/>
          <w:sz w:val="20"/>
          <w:szCs w:val="20"/>
        </w:rPr>
        <w:tab/>
        <w:t xml:space="preserve">    More materials will be added through out the semester. </w:t>
      </w:r>
    </w:p>
    <w:p w:rsidR="007115D6" w:rsidRDefault="00836DF5">
      <w:pPr>
        <w:pStyle w:val="FreeForm"/>
        <w:rPr>
          <w:rFonts w:ascii="Times Roman" w:eastAsia="Times Roman" w:hAnsi="Times Roman" w:cs="Times Roman"/>
          <w:sz w:val="20"/>
          <w:szCs w:val="20"/>
        </w:rPr>
      </w:pPr>
      <w:r>
        <w:rPr>
          <w:rFonts w:hAnsi="Arial"/>
          <w:sz w:val="20"/>
          <w:szCs w:val="20"/>
        </w:rPr>
        <w:t>          </w:t>
      </w:r>
      <w:r>
        <w:rPr>
          <w:rFonts w:hAnsi="Arial"/>
          <w:sz w:val="20"/>
          <w:szCs w:val="20"/>
        </w:rPr>
        <w:t xml:space="preserve"> </w:t>
      </w:r>
      <w:r>
        <w:rPr>
          <w:rFonts w:hAnsi="Arial"/>
          <w:sz w:val="20"/>
          <w:szCs w:val="20"/>
        </w:rPr>
        <w:tab/>
      </w:r>
      <w:r>
        <w:rPr>
          <w:rFonts w:ascii="Arial"/>
          <w:b/>
          <w:bCs/>
          <w:sz w:val="20"/>
          <w:szCs w:val="20"/>
        </w:rPr>
        <w:t>Course Objective:</w:t>
      </w:r>
    </w:p>
    <w:p w:rsidR="007115D6" w:rsidRDefault="00836DF5" w:rsidP="00836DF5">
      <w:pPr>
        <w:pStyle w:val="FreeForm"/>
        <w:ind w:left="1440"/>
        <w:rPr>
          <w:rFonts w:ascii="Times Roman" w:eastAsia="Times Roman" w:hAnsi="Times Roman" w:cs="Times Roman"/>
          <w:sz w:val="20"/>
          <w:szCs w:val="20"/>
        </w:rPr>
      </w:pPr>
      <w:r>
        <w:rPr>
          <w:rFonts w:ascii="Arial"/>
          <w:sz w:val="20"/>
          <w:szCs w:val="20"/>
        </w:rPr>
        <w:t>To prepare the student for more advanced study, by introducing them to the basic skills of oil painting so that they might better express themselves through color and value.</w:t>
      </w:r>
    </w:p>
    <w:p w:rsidR="007115D6" w:rsidRDefault="007115D6">
      <w:pPr>
        <w:pStyle w:val="FreeForm"/>
        <w:rPr>
          <w:rFonts w:ascii="Times Roman" w:eastAsia="Times Roman" w:hAnsi="Times Roman" w:cs="Times Roman"/>
          <w:sz w:val="20"/>
          <w:szCs w:val="20"/>
        </w:rPr>
      </w:pPr>
    </w:p>
    <w:p w:rsidR="007115D6" w:rsidRDefault="00836DF5">
      <w:pPr>
        <w:pStyle w:val="FreeForm"/>
        <w:rPr>
          <w:rFonts w:ascii="Times Roman" w:eastAsia="Times Roman" w:hAnsi="Times Roman" w:cs="Times Roman"/>
          <w:sz w:val="20"/>
          <w:szCs w:val="20"/>
        </w:rPr>
      </w:pPr>
      <w:r>
        <w:rPr>
          <w:rFonts w:hAnsi="Arial"/>
          <w:sz w:val="20"/>
          <w:szCs w:val="20"/>
        </w:rPr>
        <w:t>          </w:t>
      </w:r>
      <w:r>
        <w:rPr>
          <w:rFonts w:hAnsi="Arial"/>
          <w:sz w:val="20"/>
          <w:szCs w:val="20"/>
        </w:rPr>
        <w:t xml:space="preserve"> </w:t>
      </w:r>
      <w:r>
        <w:rPr>
          <w:rFonts w:hAnsi="Arial"/>
          <w:sz w:val="20"/>
          <w:szCs w:val="20"/>
        </w:rPr>
        <w:tab/>
      </w:r>
      <w:r>
        <w:rPr>
          <w:rFonts w:ascii="Arial"/>
          <w:b/>
          <w:bCs/>
          <w:sz w:val="20"/>
          <w:szCs w:val="20"/>
        </w:rPr>
        <w:t>Course Requirements:</w:t>
      </w:r>
    </w:p>
    <w:p w:rsidR="007115D6" w:rsidRDefault="00836DF5">
      <w:pPr>
        <w:pStyle w:val="FreeForm"/>
        <w:rPr>
          <w:rFonts w:ascii="Times Roman" w:eastAsia="Times Roman" w:hAnsi="Times Roman" w:cs="Times Roman"/>
          <w:sz w:val="20"/>
          <w:szCs w:val="20"/>
        </w:rPr>
      </w:pPr>
      <w:r>
        <w:rPr>
          <w:rFonts w:hAnsi="Arial"/>
          <w:sz w:val="20"/>
          <w:szCs w:val="20"/>
        </w:rPr>
        <w:t>          </w:t>
      </w:r>
      <w:r>
        <w:rPr>
          <w:rFonts w:hAnsi="Arial"/>
          <w:sz w:val="20"/>
          <w:szCs w:val="20"/>
        </w:rPr>
        <w:t xml:space="preserve"> </w:t>
      </w:r>
      <w:r>
        <w:rPr>
          <w:rFonts w:hAnsi="Arial"/>
          <w:sz w:val="20"/>
          <w:szCs w:val="20"/>
        </w:rPr>
        <w:t>           </w:t>
      </w:r>
      <w:r>
        <w:rPr>
          <w:rFonts w:hAnsi="Arial"/>
          <w:sz w:val="20"/>
          <w:szCs w:val="20"/>
        </w:rPr>
        <w:tab/>
      </w:r>
      <w:r>
        <w:rPr>
          <w:rFonts w:ascii="Arial"/>
          <w:sz w:val="20"/>
          <w:szCs w:val="20"/>
        </w:rPr>
        <w:t xml:space="preserve">My teaching style is casual and personable but my standards and expectations are very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 xml:space="preserve">high with a concentration on professionalism and work ethic. I enjoy a give and take of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 xml:space="preserve">ideas and discussion and am also willing to give great latitude to students who show a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 xml:space="preserve">clear ability to work on their own, but I also hold the student responsible for </w:t>
      </w:r>
      <w:r>
        <w:rPr>
          <w:rFonts w:ascii="Arial"/>
          <w:sz w:val="20"/>
          <w:szCs w:val="20"/>
        </w:rPr>
        <w:tab/>
      </w:r>
      <w:r>
        <w:rPr>
          <w:rFonts w:ascii="Arial"/>
          <w:sz w:val="20"/>
          <w:szCs w:val="20"/>
        </w:rPr>
        <w:tab/>
      </w:r>
      <w:r>
        <w:rPr>
          <w:rFonts w:ascii="Arial" w:eastAsia="Arial" w:hAnsi="Arial" w:cs="Arial"/>
          <w:sz w:val="20"/>
          <w:szCs w:val="20"/>
        </w:rPr>
        <w:tab/>
      </w:r>
      <w:r>
        <w:rPr>
          <w:rFonts w:ascii="Arial" w:eastAsia="Arial" w:hAnsi="Arial" w:cs="Arial"/>
          <w:sz w:val="20"/>
          <w:szCs w:val="20"/>
        </w:rPr>
        <w:tab/>
      </w:r>
      <w:r>
        <w:rPr>
          <w:rFonts w:ascii="Arial"/>
          <w:sz w:val="20"/>
          <w:szCs w:val="20"/>
        </w:rPr>
        <w:t>consequences of not taking advantage of class preparation and participation.</w:t>
      </w:r>
    </w:p>
    <w:p w:rsidR="007115D6" w:rsidRDefault="00836DF5">
      <w:pPr>
        <w:pStyle w:val="FreeForm"/>
        <w:rPr>
          <w:rFonts w:ascii="Times Roman" w:eastAsia="Times Roman" w:hAnsi="Times Roman" w:cs="Times Roman"/>
          <w:sz w:val="20"/>
          <w:szCs w:val="20"/>
        </w:rPr>
      </w:pPr>
      <w:r>
        <w:rPr>
          <w:rFonts w:hAnsi="Arial"/>
          <w:sz w:val="20"/>
          <w:szCs w:val="20"/>
        </w:rPr>
        <w:t>          </w:t>
      </w:r>
      <w:r>
        <w:rPr>
          <w:rFonts w:hAnsi="Arial"/>
          <w:sz w:val="20"/>
          <w:szCs w:val="20"/>
        </w:rPr>
        <w:t xml:space="preserve"> </w:t>
      </w:r>
      <w:r>
        <w:rPr>
          <w:rFonts w:hAnsi="Arial"/>
          <w:sz w:val="20"/>
          <w:szCs w:val="20"/>
        </w:rPr>
        <w:t>           </w:t>
      </w:r>
      <w:r>
        <w:rPr>
          <w:rFonts w:hAnsi="Arial"/>
          <w:sz w:val="20"/>
          <w:szCs w:val="20"/>
        </w:rPr>
        <w:t xml:space="preserve"> </w:t>
      </w:r>
      <w:r>
        <w:rPr>
          <w:rFonts w:hAnsi="Arial"/>
          <w:sz w:val="20"/>
          <w:szCs w:val="20"/>
        </w:rPr>
        <w:tab/>
      </w:r>
      <w:r>
        <w:rPr>
          <w:rFonts w:ascii="Arial"/>
          <w:sz w:val="20"/>
          <w:szCs w:val="20"/>
        </w:rPr>
        <w:t xml:space="preserve">Class participation is essential as outside drawing assignments will be a regular part of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 xml:space="preserve">class and the keeping of a journal. </w:t>
      </w:r>
    </w:p>
    <w:p w:rsidR="007115D6" w:rsidRDefault="007115D6">
      <w:pPr>
        <w:pStyle w:val="FreeForm"/>
        <w:rPr>
          <w:rFonts w:ascii="Times Roman" w:eastAsia="Times Roman" w:hAnsi="Times Roman" w:cs="Times Roman"/>
          <w:sz w:val="20"/>
          <w:szCs w:val="20"/>
        </w:rPr>
      </w:pPr>
    </w:p>
    <w:p w:rsidR="007115D6" w:rsidRDefault="00836DF5">
      <w:pPr>
        <w:pStyle w:val="FreeForm"/>
        <w:rPr>
          <w:rFonts w:ascii="Times Roman" w:eastAsia="Times Roman" w:hAnsi="Times Roman" w:cs="Times Roman"/>
          <w:sz w:val="20"/>
          <w:szCs w:val="20"/>
        </w:rPr>
      </w:pPr>
      <w:r>
        <w:rPr>
          <w:rFonts w:hAnsi="Arial"/>
          <w:sz w:val="20"/>
          <w:szCs w:val="20"/>
        </w:rPr>
        <w:t>          </w:t>
      </w:r>
      <w:r>
        <w:rPr>
          <w:rFonts w:hAnsi="Arial"/>
          <w:sz w:val="20"/>
          <w:szCs w:val="20"/>
        </w:rPr>
        <w:t xml:space="preserve"> </w:t>
      </w:r>
      <w:r>
        <w:rPr>
          <w:rFonts w:hAnsi="Arial"/>
          <w:sz w:val="20"/>
          <w:szCs w:val="20"/>
        </w:rPr>
        <w:tab/>
      </w:r>
      <w:r>
        <w:rPr>
          <w:rFonts w:ascii="Arial"/>
          <w:b/>
          <w:bCs/>
          <w:sz w:val="20"/>
          <w:szCs w:val="20"/>
        </w:rPr>
        <w:t>Grading Procedures:</w:t>
      </w:r>
    </w:p>
    <w:p w:rsidR="007115D6" w:rsidRDefault="00836DF5">
      <w:pPr>
        <w:pStyle w:val="FreeForm"/>
        <w:rPr>
          <w:rFonts w:ascii="Arial" w:eastAsia="Arial" w:hAnsi="Arial" w:cs="Arial"/>
          <w:sz w:val="20"/>
          <w:szCs w:val="20"/>
        </w:rPr>
      </w:pPr>
      <w:r>
        <w:rPr>
          <w:rFonts w:hAnsi="Arial"/>
          <w:sz w:val="20"/>
          <w:szCs w:val="20"/>
        </w:rPr>
        <w:t>          </w:t>
      </w:r>
      <w:r>
        <w:rPr>
          <w:rFonts w:hAnsi="Arial"/>
          <w:sz w:val="20"/>
          <w:szCs w:val="20"/>
        </w:rPr>
        <w:t xml:space="preserve"> </w:t>
      </w:r>
      <w:r>
        <w:rPr>
          <w:rFonts w:hAnsi="Arial"/>
          <w:sz w:val="20"/>
          <w:szCs w:val="20"/>
        </w:rPr>
        <w:t>           </w:t>
      </w:r>
      <w:r>
        <w:rPr>
          <w:rFonts w:hAnsi="Arial"/>
          <w:sz w:val="20"/>
          <w:szCs w:val="20"/>
        </w:rPr>
        <w:t xml:space="preserve"> </w:t>
      </w:r>
      <w:r>
        <w:rPr>
          <w:rFonts w:hAnsi="Arial"/>
          <w:sz w:val="20"/>
          <w:szCs w:val="20"/>
        </w:rPr>
        <w:tab/>
      </w:r>
      <w:r>
        <w:rPr>
          <w:rFonts w:ascii="Arial"/>
          <w:sz w:val="20"/>
          <w:szCs w:val="20"/>
        </w:rPr>
        <w:t>Grading procedure is based on the four aspects of each project.</w:t>
      </w:r>
    </w:p>
    <w:p w:rsidR="007115D6" w:rsidRDefault="007115D6">
      <w:pPr>
        <w:pStyle w:val="FreeForm"/>
        <w:rPr>
          <w:rFonts w:ascii="Times Roman" w:eastAsia="Times Roman" w:hAnsi="Times Roman" w:cs="Times Roman"/>
          <w:sz w:val="20"/>
          <w:szCs w:val="20"/>
        </w:rPr>
      </w:pPr>
    </w:p>
    <w:p w:rsidR="007115D6" w:rsidRDefault="00836DF5">
      <w:pPr>
        <w:pStyle w:val="FreeForm"/>
        <w:rPr>
          <w:rFonts w:ascii="Arial" w:eastAsia="Arial" w:hAnsi="Arial" w:cs="Arial"/>
          <w:sz w:val="20"/>
          <w:szCs w:val="20"/>
        </w:rPr>
      </w:pPr>
      <w:r>
        <w:rPr>
          <w:rFonts w:ascii="Times Roman" w:eastAsia="Times Roman" w:hAnsi="Times Roman" w:cs="Times Roman"/>
          <w:sz w:val="20"/>
          <w:szCs w:val="20"/>
        </w:rPr>
        <w:tab/>
      </w:r>
      <w:r>
        <w:rPr>
          <w:rFonts w:ascii="Times Roman" w:eastAsia="Times Roman" w:hAnsi="Times Roman" w:cs="Times Roman"/>
          <w:sz w:val="20"/>
          <w:szCs w:val="20"/>
        </w:rPr>
        <w:tab/>
      </w:r>
      <w:r>
        <w:rPr>
          <w:rFonts w:ascii="Arial"/>
          <w:sz w:val="20"/>
          <w:szCs w:val="20"/>
        </w:rPr>
        <w:t xml:space="preserve">Production and Creativity, (planned carefully, exemplifying the tenants of mastering a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skill. Every effort was made to make each work the best he/she has ever made)</w:t>
      </w:r>
    </w:p>
    <w:p w:rsidR="007115D6" w:rsidRDefault="007115D6">
      <w:pPr>
        <w:pStyle w:val="FreeForm"/>
        <w:rPr>
          <w:rFonts w:ascii="Times Roman" w:eastAsia="Times Roman" w:hAnsi="Times Roman" w:cs="Times Roman"/>
          <w:sz w:val="20"/>
          <w:szCs w:val="20"/>
        </w:rPr>
      </w:pPr>
    </w:p>
    <w:p w:rsidR="007115D6" w:rsidRDefault="00836DF5">
      <w:pPr>
        <w:pStyle w:val="FreeForm"/>
        <w:rPr>
          <w:rFonts w:ascii="Arial" w:eastAsia="Arial" w:hAnsi="Arial" w:cs="Arial"/>
          <w:sz w:val="20"/>
          <w:szCs w:val="20"/>
        </w:rPr>
      </w:pPr>
      <w:r>
        <w:rPr>
          <w:rFonts w:ascii="Times Roman" w:eastAsia="Times Roman" w:hAnsi="Times Roman" w:cs="Times Roman"/>
          <w:sz w:val="20"/>
          <w:szCs w:val="20"/>
        </w:rPr>
        <w:tab/>
      </w:r>
      <w:r>
        <w:rPr>
          <w:rFonts w:ascii="Times Roman" w:eastAsia="Times Roman" w:hAnsi="Times Roman" w:cs="Times Roman"/>
          <w:sz w:val="20"/>
          <w:szCs w:val="20"/>
        </w:rPr>
        <w:tab/>
      </w:r>
      <w:r>
        <w:rPr>
          <w:rFonts w:ascii="Arial"/>
          <w:sz w:val="20"/>
          <w:szCs w:val="20"/>
        </w:rPr>
        <w:t xml:space="preserve">Effort and Perseverance, (the project was continued through the daily doubts and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insecurities while developing new skills)</w:t>
      </w:r>
    </w:p>
    <w:p w:rsidR="007115D6" w:rsidRDefault="007115D6">
      <w:pPr>
        <w:pStyle w:val="FreeForm"/>
        <w:rPr>
          <w:rFonts w:ascii="Times Roman" w:eastAsia="Times Roman" w:hAnsi="Times Roman" w:cs="Times Roman"/>
          <w:sz w:val="20"/>
          <w:szCs w:val="20"/>
        </w:rPr>
      </w:pPr>
    </w:p>
    <w:p w:rsidR="007115D6" w:rsidRDefault="00836DF5">
      <w:pPr>
        <w:pStyle w:val="FreeForm"/>
        <w:rPr>
          <w:rFonts w:ascii="Times Roman" w:eastAsia="Times Roman" w:hAnsi="Times Roman" w:cs="Times Roman"/>
          <w:sz w:val="20"/>
          <w:szCs w:val="20"/>
        </w:rPr>
      </w:pPr>
      <w:r>
        <w:rPr>
          <w:rFonts w:ascii="Times Roman" w:eastAsia="Times Roman" w:hAnsi="Times Roman" w:cs="Times Roman"/>
          <w:sz w:val="20"/>
          <w:szCs w:val="20"/>
        </w:rPr>
        <w:tab/>
      </w:r>
      <w:r>
        <w:rPr>
          <w:rFonts w:ascii="Times Roman" w:eastAsia="Times Roman" w:hAnsi="Times Roman" w:cs="Times Roman"/>
          <w:sz w:val="20"/>
          <w:szCs w:val="20"/>
        </w:rPr>
        <w:tab/>
      </w:r>
      <w:r>
        <w:rPr>
          <w:rFonts w:ascii="Arial"/>
          <w:sz w:val="20"/>
          <w:szCs w:val="20"/>
        </w:rPr>
        <w:t xml:space="preserve">Craftsmanship and Skill, (The artwork was beautiful and patiently done; it was as good as </w:t>
      </w:r>
      <w:r>
        <w:rPr>
          <w:rFonts w:ascii="Arial"/>
          <w:sz w:val="20"/>
          <w:szCs w:val="20"/>
        </w:rPr>
        <w:tab/>
      </w:r>
      <w:r>
        <w:rPr>
          <w:rFonts w:ascii="Arial"/>
          <w:sz w:val="20"/>
          <w:szCs w:val="20"/>
        </w:rPr>
        <w:tab/>
        <w:t>hard work could make it.)</w:t>
      </w:r>
    </w:p>
    <w:p w:rsidR="007115D6" w:rsidRDefault="00836DF5">
      <w:pPr>
        <w:pStyle w:val="FreeForm"/>
        <w:rPr>
          <w:rFonts w:ascii="Arial" w:eastAsia="Arial" w:hAnsi="Arial" w:cs="Arial"/>
          <w:sz w:val="20"/>
          <w:szCs w:val="20"/>
        </w:rPr>
      </w:pPr>
      <w:r>
        <w:rPr>
          <w:rFonts w:ascii="Times Roman" w:eastAsia="Times Roman" w:hAnsi="Times Roman" w:cs="Times Roman"/>
          <w:sz w:val="20"/>
          <w:szCs w:val="20"/>
        </w:rPr>
        <w:tab/>
      </w:r>
      <w:r>
        <w:rPr>
          <w:rFonts w:ascii="Times Roman" w:eastAsia="Times Roman" w:hAnsi="Times Roman" w:cs="Times Roman"/>
          <w:sz w:val="20"/>
          <w:szCs w:val="20"/>
        </w:rPr>
        <w:tab/>
      </w:r>
      <w:r>
        <w:rPr>
          <w:rFonts w:ascii="Arial"/>
          <w:sz w:val="20"/>
          <w:szCs w:val="20"/>
        </w:rPr>
        <w:t xml:space="preserve">Class Participation and Behavior. (The student worked toward all class goals, followed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 xml:space="preserve">through on commitments, was sensitive to the feelings and knowledge level of others,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willingly participated in necessary preparation or work for classroom without asking.</w:t>
      </w:r>
    </w:p>
    <w:p w:rsidR="007115D6" w:rsidRDefault="00836DF5">
      <w:pPr>
        <w:pStyle w:val="FreeForm"/>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7115D6" w:rsidRDefault="00836DF5">
      <w:pPr>
        <w:pStyle w:val="FreeForm"/>
        <w:rPr>
          <w:rFonts w:ascii="Times Roman" w:eastAsia="Times Roman" w:hAnsi="Times Roman" w:cs="Times Roman"/>
          <w:sz w:val="20"/>
          <w:szCs w:val="20"/>
        </w:rPr>
      </w:pPr>
      <w:r>
        <w:rPr>
          <w:rFonts w:ascii="Arial" w:eastAsia="Arial" w:hAnsi="Arial" w:cs="Arial"/>
          <w:sz w:val="20"/>
          <w:szCs w:val="20"/>
        </w:rPr>
        <w:tab/>
      </w:r>
      <w:r>
        <w:rPr>
          <w:rFonts w:ascii="Arial" w:eastAsia="Arial" w:hAnsi="Arial" w:cs="Arial"/>
          <w:sz w:val="20"/>
          <w:szCs w:val="20"/>
        </w:rPr>
        <w:tab/>
        <w:t xml:space="preserve">Deadline, late work will be reduced From a possible 100 to a 75, if the work is not handed  </w:t>
      </w:r>
      <w:r>
        <w:rPr>
          <w:rFonts w:ascii="Arial" w:eastAsia="Arial" w:hAnsi="Arial" w:cs="Arial"/>
          <w:sz w:val="20"/>
          <w:szCs w:val="20"/>
        </w:rPr>
        <w:tab/>
      </w:r>
      <w:r>
        <w:rPr>
          <w:rFonts w:ascii="Arial" w:eastAsia="Arial" w:hAnsi="Arial" w:cs="Arial"/>
          <w:sz w:val="20"/>
          <w:szCs w:val="20"/>
        </w:rPr>
        <w:tab/>
        <w:t xml:space="preserve">in at all it will be reduced to a 50 so a continued pattern of laxness could greatly reduce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sz w:val="20"/>
          <w:szCs w:val="20"/>
        </w:rPr>
        <w:t xml:space="preserve">final grade. Exceptional quality work can raise grade but not in excess of a 4-point grade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 xml:space="preserve">and does not spill over to another project. Class participation is required and class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 xml:space="preserve">attendance mandatory. 3 unexcused absences will result in a grade reduction of 1 full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 xml:space="preserve">point (example B to C) missed field trips </w:t>
      </w:r>
      <w:r>
        <w:rPr>
          <w:rFonts w:ascii="Arial"/>
          <w:sz w:val="20"/>
          <w:szCs w:val="20"/>
        </w:rPr>
        <w:tab/>
        <w:t xml:space="preserve">will count as 2 absences. You are considered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 xml:space="preserve">absent if you habitually arrive late, or leave early. You are not working during class. </w:t>
      </w:r>
    </w:p>
    <w:p w:rsidR="007115D6" w:rsidRDefault="00836DF5">
      <w:pPr>
        <w:pStyle w:val="FreeForm"/>
        <w:rPr>
          <w:rFonts w:ascii="Times Roman" w:eastAsia="Times Roman" w:hAnsi="Times Roman" w:cs="Times Roman"/>
          <w:sz w:val="20"/>
          <w:szCs w:val="20"/>
        </w:rPr>
      </w:pPr>
      <w:r>
        <w:rPr>
          <w:rFonts w:hAnsi="Arial"/>
          <w:sz w:val="20"/>
          <w:szCs w:val="20"/>
        </w:rPr>
        <w:t>          </w:t>
      </w:r>
      <w:r>
        <w:rPr>
          <w:rFonts w:hAnsi="Arial"/>
          <w:sz w:val="20"/>
          <w:szCs w:val="20"/>
        </w:rPr>
        <w:t xml:space="preserve"> </w:t>
      </w:r>
      <w:r>
        <w:rPr>
          <w:rFonts w:hAnsi="Arial"/>
          <w:sz w:val="20"/>
          <w:szCs w:val="20"/>
        </w:rPr>
        <w:t>           </w:t>
      </w:r>
      <w:r>
        <w:rPr>
          <w:rFonts w:hAnsi="Arial"/>
          <w:sz w:val="20"/>
          <w:szCs w:val="20"/>
        </w:rPr>
        <w:t xml:space="preserve"> </w:t>
      </w:r>
    </w:p>
    <w:p w:rsidR="007115D6" w:rsidRDefault="00836DF5">
      <w:pPr>
        <w:pStyle w:val="FreeForm"/>
        <w:rPr>
          <w:rFonts w:ascii="Arial" w:eastAsia="Arial" w:hAnsi="Arial" w:cs="Arial"/>
          <w:sz w:val="20"/>
          <w:szCs w:val="20"/>
        </w:rPr>
      </w:pPr>
      <w:r>
        <w:rPr>
          <w:rFonts w:ascii="Times Roman" w:eastAsia="Times Roman" w:hAnsi="Times Roman" w:cs="Times Roman"/>
          <w:sz w:val="20"/>
          <w:szCs w:val="20"/>
        </w:rPr>
        <w:tab/>
      </w:r>
      <w:r>
        <w:rPr>
          <w:rFonts w:ascii="Times Roman" w:eastAsia="Times Roman" w:hAnsi="Times Roman" w:cs="Times Roman"/>
          <w:sz w:val="20"/>
          <w:szCs w:val="20"/>
        </w:rPr>
        <w:tab/>
      </w:r>
      <w:r>
        <w:rPr>
          <w:rFonts w:ascii="Arial"/>
          <w:sz w:val="20"/>
          <w:szCs w:val="20"/>
        </w:rPr>
        <w:t xml:space="preserve">Incomplete Grade Policy (see page 48, 2011-12 Undergraduate Catalog and pages 31,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 xml:space="preserve">44 and 59 of the 2011-12) </w:t>
      </w:r>
    </w:p>
    <w:p w:rsidR="007115D6" w:rsidRDefault="00836DF5">
      <w:pPr>
        <w:pStyle w:val="FreeForm"/>
        <w:rPr>
          <w:rFonts w:ascii="Times Roman" w:eastAsia="Times Roman" w:hAnsi="Times Roman" w:cs="Times Roman"/>
          <w:sz w:val="20"/>
          <w:szCs w:val="20"/>
        </w:rPr>
      </w:pPr>
      <w:r>
        <w:rPr>
          <w:rFonts w:ascii="Arial" w:eastAsia="Arial" w:hAnsi="Arial" w:cs="Arial"/>
          <w:sz w:val="20"/>
          <w:szCs w:val="20"/>
        </w:rPr>
        <w:tab/>
      </w:r>
      <w:r>
        <w:rPr>
          <w:rFonts w:ascii="Arial" w:eastAsia="Arial" w:hAnsi="Arial" w:cs="Arial"/>
          <w:sz w:val="20"/>
          <w:szCs w:val="20"/>
        </w:rPr>
        <w:tab/>
      </w:r>
      <w:hyperlink r:id="rId9" w:history="1">
        <w:r>
          <w:rPr>
            <w:rStyle w:val="Hyperlink0"/>
            <w:rFonts w:ascii="Arial"/>
            <w:sz w:val="20"/>
            <w:szCs w:val="20"/>
          </w:rPr>
          <w:t>www.okcu.edu/undergraduatecatalog.pdf</w:t>
        </w:r>
      </w:hyperlink>
    </w:p>
    <w:p w:rsidR="007115D6" w:rsidRDefault="00836DF5">
      <w:pPr>
        <w:pStyle w:val="FreeForm"/>
        <w:rPr>
          <w:rFonts w:ascii="Times Roman" w:eastAsia="Times Roman" w:hAnsi="Times Roman" w:cs="Times Roman"/>
          <w:sz w:val="20"/>
          <w:szCs w:val="20"/>
        </w:rPr>
      </w:pPr>
      <w:r>
        <w:rPr>
          <w:rFonts w:ascii="Times Roman" w:eastAsia="Times Roman" w:hAnsi="Times Roman" w:cs="Times Roman"/>
          <w:sz w:val="20"/>
          <w:szCs w:val="20"/>
        </w:rPr>
        <w:tab/>
      </w:r>
      <w:r>
        <w:rPr>
          <w:rFonts w:ascii="Times Roman" w:eastAsia="Times Roman" w:hAnsi="Times Roman" w:cs="Times Roman"/>
          <w:sz w:val="20"/>
          <w:szCs w:val="20"/>
        </w:rPr>
        <w:tab/>
      </w:r>
      <w:hyperlink r:id="rId10" w:history="1">
        <w:r>
          <w:rPr>
            <w:rStyle w:val="Hyperlink0"/>
            <w:rFonts w:ascii="Arial"/>
            <w:sz w:val="20"/>
            <w:szCs w:val="20"/>
          </w:rPr>
          <w:t>www.okcu.edu/graduatecatalog.pdf</w:t>
        </w:r>
      </w:hyperlink>
    </w:p>
    <w:p w:rsidR="007115D6" w:rsidRDefault="007115D6">
      <w:pPr>
        <w:pStyle w:val="FreeForm"/>
        <w:rPr>
          <w:rFonts w:ascii="Times Roman" w:eastAsia="Times Roman" w:hAnsi="Times Roman" w:cs="Times Roman"/>
          <w:sz w:val="20"/>
          <w:szCs w:val="20"/>
        </w:rPr>
      </w:pPr>
    </w:p>
    <w:p w:rsidR="007115D6" w:rsidRDefault="00836DF5">
      <w:pPr>
        <w:pStyle w:val="FreeForm"/>
        <w:rPr>
          <w:rFonts w:ascii="Times Roman" w:eastAsia="Times Roman" w:hAnsi="Times Roman" w:cs="Times Roman"/>
          <w:sz w:val="20"/>
          <w:szCs w:val="20"/>
        </w:rPr>
      </w:pPr>
      <w:r>
        <w:rPr>
          <w:rFonts w:hAnsi="Arial"/>
          <w:sz w:val="20"/>
          <w:szCs w:val="20"/>
        </w:rPr>
        <w:t>          </w:t>
      </w:r>
      <w:r>
        <w:rPr>
          <w:rFonts w:hAnsi="Arial"/>
          <w:sz w:val="20"/>
          <w:szCs w:val="20"/>
        </w:rPr>
        <w:t xml:space="preserve"> </w:t>
      </w:r>
      <w:r>
        <w:rPr>
          <w:rFonts w:hAnsi="Arial"/>
          <w:sz w:val="20"/>
          <w:szCs w:val="20"/>
        </w:rPr>
        <w:t>           </w:t>
      </w:r>
      <w:r>
        <w:rPr>
          <w:rFonts w:hAnsi="Arial"/>
          <w:sz w:val="20"/>
          <w:szCs w:val="20"/>
        </w:rPr>
        <w:t xml:space="preserve"> </w:t>
      </w:r>
      <w:r>
        <w:rPr>
          <w:rFonts w:hAnsi="Arial"/>
          <w:sz w:val="20"/>
          <w:szCs w:val="20"/>
        </w:rPr>
        <w:tab/>
      </w:r>
      <w:r>
        <w:rPr>
          <w:rFonts w:ascii="Arial"/>
          <w:sz w:val="20"/>
          <w:szCs w:val="20"/>
        </w:rPr>
        <w:t>The University</w:t>
      </w:r>
      <w:r>
        <w:rPr>
          <w:rFonts w:hAnsi="Arial"/>
          <w:sz w:val="20"/>
          <w:szCs w:val="20"/>
          <w:lang w:val="fr-FR"/>
        </w:rPr>
        <w:t>’</w:t>
      </w:r>
      <w:r>
        <w:rPr>
          <w:rFonts w:ascii="Arial"/>
          <w:sz w:val="20"/>
          <w:szCs w:val="20"/>
        </w:rPr>
        <w:t xml:space="preserve">s academic honesty policy is published in the 2011-12 undergraduate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catalog (page 42) and graduate catalog (page 33).</w:t>
      </w:r>
    </w:p>
    <w:p w:rsidR="007115D6" w:rsidRDefault="00836DF5">
      <w:pPr>
        <w:pStyle w:val="FreeForm"/>
        <w:rPr>
          <w:rFonts w:ascii="Times Roman" w:eastAsia="Times Roman" w:hAnsi="Times Roman" w:cs="Times Roman"/>
          <w:sz w:val="20"/>
          <w:szCs w:val="20"/>
        </w:rPr>
      </w:pPr>
      <w:r>
        <w:rPr>
          <w:rFonts w:ascii="Times Roman" w:eastAsia="Times Roman" w:hAnsi="Times Roman" w:cs="Times Roman"/>
          <w:sz w:val="20"/>
          <w:szCs w:val="20"/>
        </w:rPr>
        <w:tab/>
      </w:r>
      <w:r>
        <w:rPr>
          <w:rFonts w:ascii="Times Roman" w:eastAsia="Times Roman" w:hAnsi="Times Roman" w:cs="Times Roman"/>
          <w:sz w:val="20"/>
          <w:szCs w:val="20"/>
        </w:rPr>
        <w:tab/>
      </w:r>
      <w:hyperlink r:id="rId11" w:history="1">
        <w:r>
          <w:rPr>
            <w:rStyle w:val="Hyperlink1"/>
            <w:rFonts w:ascii="Arial"/>
            <w:sz w:val="20"/>
            <w:szCs w:val="20"/>
          </w:rPr>
          <w:t>www.okcu.edu/undergraduatecatalog.pdf</w:t>
        </w:r>
      </w:hyperlink>
    </w:p>
    <w:p w:rsidR="007115D6" w:rsidRDefault="00836DF5">
      <w:pPr>
        <w:pStyle w:val="FreeForm"/>
        <w:rPr>
          <w:rFonts w:ascii="Times Roman" w:eastAsia="Times Roman" w:hAnsi="Times Roman" w:cs="Times Roman"/>
          <w:sz w:val="20"/>
          <w:szCs w:val="20"/>
        </w:rPr>
      </w:pPr>
      <w:r>
        <w:rPr>
          <w:rFonts w:ascii="Times Roman" w:eastAsia="Times Roman" w:hAnsi="Times Roman" w:cs="Times Roman"/>
          <w:sz w:val="20"/>
          <w:szCs w:val="20"/>
        </w:rPr>
        <w:tab/>
      </w:r>
      <w:r>
        <w:rPr>
          <w:rFonts w:ascii="Times Roman" w:eastAsia="Times Roman" w:hAnsi="Times Roman" w:cs="Times Roman"/>
          <w:sz w:val="20"/>
          <w:szCs w:val="20"/>
        </w:rPr>
        <w:tab/>
      </w:r>
      <w:hyperlink r:id="rId12" w:history="1">
        <w:r>
          <w:rPr>
            <w:rStyle w:val="Hyperlink0"/>
            <w:rFonts w:ascii="Arial"/>
            <w:sz w:val="20"/>
            <w:szCs w:val="20"/>
          </w:rPr>
          <w:t>www.okcu.edu/graduatecatalog.pdf</w:t>
        </w:r>
      </w:hyperlink>
    </w:p>
    <w:p w:rsidR="007115D6" w:rsidRDefault="007115D6">
      <w:pPr>
        <w:pStyle w:val="FreeForm"/>
        <w:rPr>
          <w:rFonts w:ascii="Times Roman" w:eastAsia="Times Roman" w:hAnsi="Times Roman" w:cs="Times Roman"/>
          <w:sz w:val="20"/>
          <w:szCs w:val="20"/>
        </w:rPr>
      </w:pPr>
    </w:p>
    <w:p w:rsidR="007115D6" w:rsidRDefault="00836DF5">
      <w:pPr>
        <w:pStyle w:val="FreeForm"/>
        <w:rPr>
          <w:rFonts w:ascii="Arial" w:eastAsia="Arial" w:hAnsi="Arial" w:cs="Arial"/>
          <w:sz w:val="20"/>
          <w:szCs w:val="20"/>
        </w:rPr>
      </w:pPr>
      <w:r>
        <w:rPr>
          <w:rFonts w:hAnsi="Arial"/>
          <w:sz w:val="20"/>
          <w:szCs w:val="20"/>
        </w:rPr>
        <w:t>          </w:t>
      </w:r>
      <w:r>
        <w:rPr>
          <w:rFonts w:hAnsi="Arial"/>
          <w:sz w:val="20"/>
          <w:szCs w:val="20"/>
        </w:rPr>
        <w:t xml:space="preserve"> </w:t>
      </w:r>
      <w:r>
        <w:rPr>
          <w:rFonts w:hAnsi="Arial"/>
          <w:sz w:val="20"/>
          <w:szCs w:val="20"/>
        </w:rPr>
        <w:t>           </w:t>
      </w:r>
      <w:r>
        <w:rPr>
          <w:rFonts w:hAnsi="Arial"/>
          <w:sz w:val="20"/>
          <w:szCs w:val="20"/>
        </w:rPr>
        <w:t xml:space="preserve"> </w:t>
      </w:r>
      <w:r>
        <w:rPr>
          <w:rFonts w:hAnsi="Arial"/>
          <w:sz w:val="20"/>
          <w:szCs w:val="20"/>
        </w:rPr>
        <w:tab/>
      </w:r>
      <w:r>
        <w:rPr>
          <w:rFonts w:hAnsi="Arial"/>
          <w:sz w:val="20"/>
          <w:szCs w:val="20"/>
        </w:rPr>
        <w:t>“</w:t>
      </w:r>
      <w:r>
        <w:rPr>
          <w:rFonts w:ascii="Arial"/>
          <w:sz w:val="20"/>
          <w:szCs w:val="20"/>
        </w:rPr>
        <w:t xml:space="preserve">If you need an accommodation due to disability under the Americans with Disabilities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Act, please contact the Student Health and Disabilities</w:t>
      </w:r>
      <w:r>
        <w:rPr>
          <w:rFonts w:hAnsi="Arial"/>
          <w:sz w:val="20"/>
          <w:szCs w:val="20"/>
        </w:rPr>
        <w:t> </w:t>
      </w:r>
      <w:r>
        <w:rPr>
          <w:rFonts w:ascii="Arial"/>
          <w:sz w:val="20"/>
          <w:szCs w:val="20"/>
        </w:rPr>
        <w:t xml:space="preserve">Service Office immediately at </w:t>
      </w:r>
      <w:r>
        <w:rPr>
          <w:rFonts w:ascii="Arial"/>
          <w:sz w:val="20"/>
          <w:szCs w:val="20"/>
        </w:rPr>
        <w:tab/>
      </w:r>
      <w:r>
        <w:rPr>
          <w:rFonts w:ascii="Arial"/>
          <w:sz w:val="20"/>
          <w:szCs w:val="20"/>
        </w:rPr>
        <w:tab/>
      </w:r>
      <w:r>
        <w:rPr>
          <w:rFonts w:ascii="Arial" w:eastAsia="Arial" w:hAnsi="Arial" w:cs="Arial"/>
          <w:sz w:val="20"/>
          <w:szCs w:val="20"/>
        </w:rPr>
        <w:tab/>
      </w:r>
      <w:r>
        <w:rPr>
          <w:rFonts w:ascii="Arial"/>
          <w:sz w:val="20"/>
          <w:szCs w:val="20"/>
        </w:rPr>
        <w:t xml:space="preserve">(405) 208-5991 or (405) 208-5090. </w:t>
      </w:r>
      <w:r>
        <w:rPr>
          <w:rFonts w:hAnsi="Arial"/>
          <w:sz w:val="20"/>
          <w:szCs w:val="20"/>
        </w:rPr>
        <w:t> </w:t>
      </w:r>
    </w:p>
    <w:p w:rsidR="007115D6" w:rsidRDefault="00836DF5">
      <w:pPr>
        <w:pStyle w:val="FreeForm"/>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Advance notice is required for many accommodations.</w:t>
      </w:r>
      <w:r>
        <w:rPr>
          <w:rFonts w:hAnsi="Arial"/>
          <w:sz w:val="20"/>
          <w:szCs w:val="20"/>
        </w:rPr>
        <w:t>”</w:t>
      </w:r>
    </w:p>
    <w:p w:rsidR="007115D6" w:rsidRDefault="007115D6">
      <w:pPr>
        <w:pStyle w:val="FreeForm"/>
        <w:rPr>
          <w:rFonts w:ascii="Arial" w:eastAsia="Arial" w:hAnsi="Arial" w:cs="Arial"/>
          <w:sz w:val="20"/>
          <w:szCs w:val="20"/>
        </w:rPr>
      </w:pPr>
    </w:p>
    <w:p w:rsidR="007115D6" w:rsidRDefault="00836DF5">
      <w:pPr>
        <w:ind w:left="720" w:hanging="720"/>
        <w:rPr>
          <w:rFonts w:ascii="Arial" w:eastAsia="Arial" w:hAnsi="Arial" w:cs="Arial"/>
          <w:sz w:val="20"/>
          <w:szCs w:val="20"/>
        </w:rPr>
      </w:pPr>
      <w:proofErr w:type="gramStart"/>
      <w:r>
        <w:rPr>
          <w:rFonts w:ascii="Arial"/>
          <w:sz w:val="28"/>
          <w:szCs w:val="28"/>
        </w:rPr>
        <w:t>A</w:t>
      </w:r>
      <w:r>
        <w:rPr>
          <w:rFonts w:ascii="Arial" w:eastAsia="Arial" w:hAnsi="Arial" w:cs="Arial"/>
          <w:sz w:val="20"/>
          <w:szCs w:val="20"/>
        </w:rPr>
        <w:tab/>
        <w:t>Students</w:t>
      </w:r>
      <w:proofErr w:type="gramEnd"/>
      <w:r>
        <w:rPr>
          <w:rFonts w:ascii="Arial" w:eastAsia="Arial" w:hAnsi="Arial" w:cs="Arial"/>
          <w:sz w:val="20"/>
          <w:szCs w:val="20"/>
        </w:rPr>
        <w:t xml:space="preserve"> complete all assignments on time and in a clean and neat presentation manner. They miss few, if any, classes and they participate verbally without being called upon. Their independent work is vigorous and consistent thorough out the semester. Their work in all aspects goes beyond the minimum requirements.</w:t>
      </w:r>
    </w:p>
    <w:p w:rsidR="007115D6" w:rsidRDefault="007115D6">
      <w:pPr>
        <w:ind w:left="720" w:hanging="720"/>
        <w:rPr>
          <w:rFonts w:ascii="Arial" w:eastAsia="Arial" w:hAnsi="Arial" w:cs="Arial"/>
          <w:sz w:val="20"/>
          <w:szCs w:val="20"/>
        </w:rPr>
      </w:pPr>
    </w:p>
    <w:p w:rsidR="007115D6" w:rsidRDefault="00836DF5">
      <w:pPr>
        <w:ind w:left="720" w:hanging="720"/>
        <w:rPr>
          <w:rFonts w:ascii="Arial" w:eastAsia="Arial" w:hAnsi="Arial" w:cs="Arial"/>
          <w:sz w:val="20"/>
          <w:szCs w:val="20"/>
        </w:rPr>
      </w:pPr>
      <w:r>
        <w:rPr>
          <w:rFonts w:ascii="Arial"/>
          <w:sz w:val="28"/>
          <w:szCs w:val="28"/>
        </w:rPr>
        <w:t>B</w:t>
      </w:r>
      <w:r>
        <w:rPr>
          <w:rFonts w:ascii="Arial" w:eastAsia="Arial" w:hAnsi="Arial" w:cs="Arial"/>
          <w:sz w:val="20"/>
          <w:szCs w:val="20"/>
        </w:rPr>
        <w:tab/>
        <w:t xml:space="preserve">Students complete all assignments on time and in a complete manner. Their work is </w:t>
      </w:r>
      <w:proofErr w:type="spellStart"/>
      <w:r>
        <w:rPr>
          <w:rFonts w:ascii="Arial" w:eastAsia="Arial" w:hAnsi="Arial" w:cs="Arial"/>
          <w:sz w:val="20"/>
          <w:szCs w:val="20"/>
        </w:rPr>
        <w:t>clean</w:t>
      </w:r>
      <w:proofErr w:type="gramStart"/>
      <w:r>
        <w:rPr>
          <w:rFonts w:ascii="Arial" w:eastAsia="Arial" w:hAnsi="Arial" w:cs="Arial"/>
          <w:sz w:val="20"/>
          <w:szCs w:val="20"/>
        </w:rPr>
        <w:t>,neat</w:t>
      </w:r>
      <w:proofErr w:type="spellEnd"/>
      <w:proofErr w:type="gramEnd"/>
      <w:r>
        <w:rPr>
          <w:rFonts w:ascii="Arial" w:eastAsia="Arial" w:hAnsi="Arial" w:cs="Arial"/>
          <w:sz w:val="20"/>
          <w:szCs w:val="20"/>
        </w:rPr>
        <w:t xml:space="preserve"> and presented well in critiques. Their independent work may be a bit spotty but exhibits commitment. </w:t>
      </w:r>
    </w:p>
    <w:p w:rsidR="007115D6" w:rsidRDefault="007115D6">
      <w:pPr>
        <w:ind w:left="720" w:hanging="720"/>
        <w:rPr>
          <w:rFonts w:ascii="Arial" w:eastAsia="Arial" w:hAnsi="Arial" w:cs="Arial"/>
          <w:sz w:val="20"/>
          <w:szCs w:val="20"/>
        </w:rPr>
      </w:pPr>
    </w:p>
    <w:p w:rsidR="007115D6" w:rsidRDefault="00836DF5">
      <w:pPr>
        <w:ind w:left="720" w:hanging="720"/>
        <w:rPr>
          <w:rFonts w:ascii="Arial" w:eastAsia="Arial" w:hAnsi="Arial" w:cs="Arial"/>
          <w:sz w:val="20"/>
          <w:szCs w:val="20"/>
        </w:rPr>
      </w:pPr>
      <w:r>
        <w:rPr>
          <w:rFonts w:ascii="Arial"/>
          <w:sz w:val="28"/>
          <w:szCs w:val="28"/>
        </w:rPr>
        <w:t>C</w:t>
      </w:r>
      <w:r>
        <w:rPr>
          <w:rFonts w:ascii="Arial" w:eastAsia="Arial" w:hAnsi="Arial" w:cs="Arial"/>
          <w:sz w:val="20"/>
          <w:szCs w:val="20"/>
        </w:rPr>
        <w:tab/>
        <w:t xml:space="preserve">Students complete most assignments on time, but their work </w:t>
      </w:r>
      <w:proofErr w:type="gramStart"/>
      <w:r>
        <w:rPr>
          <w:rFonts w:ascii="Arial" w:eastAsia="Arial" w:hAnsi="Arial" w:cs="Arial"/>
          <w:sz w:val="20"/>
          <w:szCs w:val="20"/>
        </w:rPr>
        <w:t>doesn</w:t>
      </w:r>
      <w:r>
        <w:rPr>
          <w:rFonts w:hAnsi="Arial"/>
          <w:sz w:val="20"/>
          <w:szCs w:val="20"/>
        </w:rPr>
        <w:t>’</w:t>
      </w:r>
      <w:r>
        <w:rPr>
          <w:rFonts w:ascii="Arial"/>
          <w:sz w:val="20"/>
          <w:szCs w:val="20"/>
        </w:rPr>
        <w:t>t</w:t>
      </w:r>
      <w:proofErr w:type="gramEnd"/>
      <w:r>
        <w:rPr>
          <w:rFonts w:ascii="Arial"/>
          <w:sz w:val="20"/>
          <w:szCs w:val="20"/>
        </w:rPr>
        <w:t xml:space="preserve"> show much improvement. Their work seems a bit sloppy, or unkempt during critique and they participate only when called upon. Their independent work shows no dedication to improvement or only minimal growth. </w:t>
      </w:r>
    </w:p>
    <w:p w:rsidR="007115D6" w:rsidRDefault="007115D6">
      <w:pPr>
        <w:ind w:left="720" w:hanging="720"/>
        <w:rPr>
          <w:rFonts w:ascii="Arial" w:eastAsia="Arial" w:hAnsi="Arial" w:cs="Arial"/>
          <w:sz w:val="20"/>
          <w:szCs w:val="20"/>
        </w:rPr>
      </w:pPr>
    </w:p>
    <w:p w:rsidR="007115D6" w:rsidRDefault="00836DF5">
      <w:pPr>
        <w:ind w:left="720" w:hanging="720"/>
        <w:rPr>
          <w:rFonts w:ascii="Arial" w:eastAsia="Arial" w:hAnsi="Arial" w:cs="Arial"/>
          <w:sz w:val="20"/>
          <w:szCs w:val="20"/>
        </w:rPr>
      </w:pPr>
      <w:r>
        <w:rPr>
          <w:rFonts w:ascii="Arial"/>
          <w:sz w:val="28"/>
          <w:szCs w:val="28"/>
        </w:rPr>
        <w:t>D</w:t>
      </w:r>
      <w:r>
        <w:rPr>
          <w:rFonts w:ascii="Arial"/>
          <w:sz w:val="28"/>
          <w:szCs w:val="28"/>
        </w:rPr>
        <w:tab/>
      </w:r>
      <w:r>
        <w:rPr>
          <w:rFonts w:ascii="Arial"/>
          <w:sz w:val="20"/>
          <w:szCs w:val="20"/>
        </w:rPr>
        <w:t xml:space="preserve">Students do not complete assignments on time, portfolio is minimal, and attendance is a problem. </w:t>
      </w:r>
    </w:p>
    <w:p w:rsidR="007115D6" w:rsidRDefault="007115D6">
      <w:pPr>
        <w:ind w:left="720" w:hanging="720"/>
        <w:rPr>
          <w:rFonts w:ascii="Arial" w:eastAsia="Arial" w:hAnsi="Arial" w:cs="Arial"/>
          <w:sz w:val="20"/>
          <w:szCs w:val="20"/>
        </w:rPr>
      </w:pPr>
    </w:p>
    <w:p w:rsidR="007115D6" w:rsidRDefault="00836DF5">
      <w:pPr>
        <w:ind w:left="720" w:hanging="720"/>
        <w:rPr>
          <w:rFonts w:ascii="Cambria" w:eastAsia="Cambria" w:hAnsi="Cambria" w:cs="Cambria"/>
          <w:sz w:val="20"/>
          <w:szCs w:val="20"/>
        </w:rPr>
      </w:pPr>
      <w:r>
        <w:rPr>
          <w:rFonts w:ascii="Arial"/>
          <w:sz w:val="28"/>
          <w:szCs w:val="28"/>
        </w:rPr>
        <w:t>F</w:t>
      </w:r>
      <w:r>
        <w:rPr>
          <w:rFonts w:ascii="Arial" w:eastAsia="Arial" w:hAnsi="Arial" w:cs="Arial"/>
          <w:sz w:val="20"/>
          <w:szCs w:val="20"/>
        </w:rPr>
        <w:tab/>
        <w:t xml:space="preserve"> Students do not complete exercises and miss class often. </w:t>
      </w:r>
    </w:p>
    <w:p w:rsidR="007115D6" w:rsidRDefault="007115D6">
      <w:pPr>
        <w:pStyle w:val="FreeForm"/>
        <w:rPr>
          <w:rFonts w:ascii="Times Roman" w:eastAsia="Times Roman" w:hAnsi="Times Roman" w:cs="Times Roman"/>
          <w:sz w:val="20"/>
          <w:szCs w:val="20"/>
        </w:rPr>
      </w:pPr>
    </w:p>
    <w:p w:rsidR="007115D6" w:rsidRDefault="007115D6">
      <w:pPr>
        <w:pStyle w:val="Body"/>
        <w:rPr>
          <w:rFonts w:ascii="Times Roman" w:eastAsia="Times Roman" w:hAnsi="Times Roman" w:cs="Times Roman"/>
          <w:sz w:val="20"/>
          <w:szCs w:val="20"/>
        </w:rPr>
      </w:pPr>
    </w:p>
    <w:p w:rsidR="007115D6" w:rsidRDefault="007115D6">
      <w:pPr>
        <w:pStyle w:val="Body"/>
        <w:rPr>
          <w:rFonts w:ascii="Times Roman" w:eastAsia="Times Roman" w:hAnsi="Times Roman" w:cs="Times Roman"/>
          <w:sz w:val="20"/>
          <w:szCs w:val="20"/>
        </w:rPr>
      </w:pPr>
    </w:p>
    <w:p w:rsidR="007115D6" w:rsidRDefault="007115D6">
      <w:pPr>
        <w:pStyle w:val="Body1"/>
        <w:rPr>
          <w:rFonts w:ascii="Times Roman" w:eastAsia="Times Roman" w:hAnsi="Times Roman" w:cs="Times Roman"/>
        </w:rPr>
      </w:pPr>
    </w:p>
    <w:p w:rsidR="007115D6" w:rsidRDefault="007115D6">
      <w:pPr>
        <w:pStyle w:val="Body1"/>
        <w:rPr>
          <w:rFonts w:ascii="Times Roman" w:eastAsia="Times Roman" w:hAnsi="Times Roman" w:cs="Times Roman"/>
        </w:rPr>
      </w:pPr>
    </w:p>
    <w:p w:rsidR="007115D6" w:rsidRDefault="007115D6">
      <w:pPr>
        <w:pStyle w:val="Body1"/>
        <w:rPr>
          <w:rFonts w:ascii="Times Roman" w:eastAsia="Times Roman" w:hAnsi="Times Roman" w:cs="Times Roman"/>
        </w:rPr>
      </w:pPr>
    </w:p>
    <w:p w:rsidR="007115D6" w:rsidRDefault="00836DF5">
      <w:pPr>
        <w:pStyle w:val="Body1"/>
        <w:rPr>
          <w:b/>
          <w:bCs/>
          <w:sz w:val="36"/>
          <w:szCs w:val="36"/>
        </w:rPr>
      </w:pPr>
      <w:r>
        <w:rPr>
          <w:rFonts w:eastAsia="Arial Unicode MS" w:hAnsi="Arial Unicode MS" w:cs="Arial Unicode MS"/>
          <w:b/>
          <w:bCs/>
          <w:sz w:val="36"/>
          <w:szCs w:val="36"/>
        </w:rPr>
        <w:lastRenderedPageBreak/>
        <w:t>CLASS RULES</w:t>
      </w:r>
    </w:p>
    <w:p w:rsidR="007115D6" w:rsidRDefault="007115D6">
      <w:pPr>
        <w:pStyle w:val="Body1"/>
        <w:rPr>
          <w:sz w:val="20"/>
          <w:szCs w:val="20"/>
        </w:rPr>
      </w:pPr>
    </w:p>
    <w:p w:rsidR="007115D6" w:rsidRDefault="00836DF5">
      <w:pPr>
        <w:pStyle w:val="Body1"/>
        <w:rPr>
          <w:sz w:val="20"/>
          <w:szCs w:val="20"/>
        </w:rPr>
      </w:pPr>
      <w:r>
        <w:rPr>
          <w:sz w:val="20"/>
          <w:szCs w:val="20"/>
        </w:rPr>
        <w:t>“Hard work beats Talent every time</w:t>
      </w:r>
      <w:proofErr w:type="gramStart"/>
      <w:r>
        <w:rPr>
          <w:sz w:val="20"/>
          <w:szCs w:val="20"/>
        </w:rPr>
        <w:t>,  when</w:t>
      </w:r>
      <w:proofErr w:type="gramEnd"/>
      <w:r>
        <w:rPr>
          <w:sz w:val="20"/>
          <w:szCs w:val="20"/>
        </w:rPr>
        <w:t xml:space="preserve"> Talent doesn’t work very hard.”</w:t>
      </w:r>
    </w:p>
    <w:p w:rsidR="007115D6" w:rsidRDefault="007115D6">
      <w:pPr>
        <w:pStyle w:val="Body1"/>
        <w:rPr>
          <w:sz w:val="20"/>
          <w:szCs w:val="20"/>
        </w:rPr>
      </w:pPr>
    </w:p>
    <w:p w:rsidR="007115D6" w:rsidRDefault="007115D6">
      <w:pPr>
        <w:pStyle w:val="Body1"/>
        <w:rPr>
          <w:sz w:val="20"/>
          <w:szCs w:val="20"/>
        </w:rPr>
      </w:pPr>
    </w:p>
    <w:p w:rsidR="007115D6" w:rsidRDefault="00836DF5">
      <w:pPr>
        <w:pStyle w:val="Body1"/>
        <w:numPr>
          <w:ilvl w:val="0"/>
          <w:numId w:val="3"/>
        </w:numPr>
        <w:rPr>
          <w:sz w:val="20"/>
          <w:szCs w:val="20"/>
        </w:rPr>
      </w:pPr>
      <w:r>
        <w:rPr>
          <w:sz w:val="20"/>
          <w:szCs w:val="20"/>
        </w:rPr>
        <w:t>NO WHINING.</w:t>
      </w:r>
    </w:p>
    <w:p w:rsidR="007115D6" w:rsidRDefault="007115D6">
      <w:pPr>
        <w:pStyle w:val="Body1"/>
        <w:tabs>
          <w:tab w:val="left" w:pos="360"/>
        </w:tabs>
        <w:rPr>
          <w:sz w:val="20"/>
          <w:szCs w:val="20"/>
        </w:rPr>
      </w:pPr>
    </w:p>
    <w:p w:rsidR="007115D6" w:rsidRDefault="00836DF5">
      <w:pPr>
        <w:pStyle w:val="Body1"/>
        <w:numPr>
          <w:ilvl w:val="0"/>
          <w:numId w:val="3"/>
        </w:numPr>
        <w:rPr>
          <w:sz w:val="20"/>
          <w:szCs w:val="20"/>
        </w:rPr>
      </w:pPr>
      <w:r>
        <w:rPr>
          <w:sz w:val="20"/>
          <w:szCs w:val="20"/>
        </w:rPr>
        <w:t xml:space="preserve">Clean up after yourself, the last ten minutes of class will be set aside for clean up of y our space and your materials. Try and leave the studio and your space around you better than you found it.  </w:t>
      </w:r>
    </w:p>
    <w:p w:rsidR="007115D6" w:rsidRDefault="00836DF5">
      <w:pPr>
        <w:pStyle w:val="Body1"/>
        <w:tabs>
          <w:tab w:val="left" w:pos="360"/>
        </w:tabs>
        <w:rPr>
          <w:sz w:val="20"/>
          <w:szCs w:val="20"/>
        </w:rPr>
      </w:pPr>
      <w:r>
        <w:rPr>
          <w:sz w:val="20"/>
          <w:szCs w:val="20"/>
        </w:rPr>
        <w:tab/>
        <w:t xml:space="preserve">Everyone will be required to participate as class monitor, requiring them to be in charge of making </w:t>
      </w:r>
      <w:r>
        <w:rPr>
          <w:sz w:val="20"/>
          <w:szCs w:val="20"/>
        </w:rPr>
        <w:tab/>
      </w:r>
      <w:r>
        <w:rPr>
          <w:sz w:val="20"/>
          <w:szCs w:val="20"/>
        </w:rPr>
        <w:tab/>
        <w:t xml:space="preserve">sure that the studio is cleaned and straightened before your leave. Please sign your name to the </w:t>
      </w:r>
      <w:r>
        <w:rPr>
          <w:sz w:val="20"/>
          <w:szCs w:val="20"/>
        </w:rPr>
        <w:tab/>
      </w:r>
      <w:r>
        <w:rPr>
          <w:sz w:val="20"/>
          <w:szCs w:val="20"/>
        </w:rPr>
        <w:tab/>
        <w:t xml:space="preserve">clean up sheet for each class. Your grade will be reflected as part of your class participation. </w:t>
      </w:r>
    </w:p>
    <w:p w:rsidR="007115D6" w:rsidRDefault="007115D6">
      <w:pPr>
        <w:pStyle w:val="Body1"/>
        <w:tabs>
          <w:tab w:val="left" w:pos="360"/>
        </w:tabs>
        <w:rPr>
          <w:sz w:val="20"/>
          <w:szCs w:val="20"/>
        </w:rPr>
      </w:pPr>
    </w:p>
    <w:p w:rsidR="007115D6" w:rsidRDefault="00836DF5">
      <w:pPr>
        <w:pStyle w:val="Body1"/>
        <w:numPr>
          <w:ilvl w:val="0"/>
          <w:numId w:val="3"/>
        </w:numPr>
        <w:rPr>
          <w:sz w:val="20"/>
          <w:szCs w:val="20"/>
        </w:rPr>
      </w:pPr>
      <w:r>
        <w:rPr>
          <w:sz w:val="20"/>
          <w:szCs w:val="20"/>
        </w:rPr>
        <w:t xml:space="preserve">UNDER NO CIRCUMSTANCES ARE YOU ALLOWED TO DISPOSE OF ANY PAINT MATERIALS DOWN THE SINK. </w:t>
      </w:r>
    </w:p>
    <w:p w:rsidR="007115D6" w:rsidRDefault="007115D6">
      <w:pPr>
        <w:pStyle w:val="Body1"/>
        <w:tabs>
          <w:tab w:val="left" w:pos="360"/>
        </w:tabs>
        <w:rPr>
          <w:sz w:val="20"/>
          <w:szCs w:val="20"/>
        </w:rPr>
      </w:pPr>
    </w:p>
    <w:p w:rsidR="007115D6" w:rsidRDefault="00836DF5">
      <w:pPr>
        <w:pStyle w:val="Body1"/>
        <w:numPr>
          <w:ilvl w:val="0"/>
          <w:numId w:val="3"/>
        </w:numPr>
        <w:rPr>
          <w:sz w:val="20"/>
          <w:szCs w:val="20"/>
        </w:rPr>
      </w:pPr>
      <w:r>
        <w:rPr>
          <w:sz w:val="20"/>
          <w:szCs w:val="20"/>
        </w:rPr>
        <w:t xml:space="preserve">I will not try to teach you to paint like me. I will not try to teach you to draw like me. I WILL try to teach you to </w:t>
      </w:r>
      <w:proofErr w:type="gramStart"/>
      <w:r>
        <w:rPr>
          <w:sz w:val="20"/>
          <w:szCs w:val="20"/>
        </w:rPr>
        <w:t>Think</w:t>
      </w:r>
      <w:proofErr w:type="gramEnd"/>
      <w:r>
        <w:rPr>
          <w:sz w:val="20"/>
          <w:szCs w:val="20"/>
        </w:rPr>
        <w:t xml:space="preserve"> and Work like an Artist. To Create how an Artist Creates. I will instruct you on building concepts, how to critically link and to organize your approach in research and application.</w:t>
      </w:r>
    </w:p>
    <w:p w:rsidR="007115D6" w:rsidRDefault="007115D6">
      <w:pPr>
        <w:pStyle w:val="Body1"/>
        <w:tabs>
          <w:tab w:val="left" w:pos="360"/>
        </w:tabs>
        <w:rPr>
          <w:sz w:val="20"/>
          <w:szCs w:val="20"/>
        </w:rPr>
      </w:pPr>
    </w:p>
    <w:p w:rsidR="007115D6" w:rsidRDefault="00836DF5">
      <w:pPr>
        <w:pStyle w:val="Body1"/>
        <w:numPr>
          <w:ilvl w:val="0"/>
          <w:numId w:val="3"/>
        </w:numPr>
        <w:rPr>
          <w:sz w:val="20"/>
          <w:szCs w:val="20"/>
        </w:rPr>
      </w:pPr>
      <w:r>
        <w:rPr>
          <w:sz w:val="20"/>
          <w:szCs w:val="20"/>
        </w:rPr>
        <w:t>Observe the 3 "R's"</w:t>
      </w:r>
    </w:p>
    <w:p w:rsidR="007115D6" w:rsidRDefault="00836DF5">
      <w:pPr>
        <w:pStyle w:val="Body1"/>
        <w:rPr>
          <w:sz w:val="20"/>
          <w:szCs w:val="20"/>
        </w:rPr>
      </w:pPr>
      <w:r>
        <w:rPr>
          <w:sz w:val="20"/>
          <w:szCs w:val="20"/>
        </w:rPr>
        <w:t xml:space="preserve">       R=Respectful, towards your peers, your teacher and YOURSELF!</w:t>
      </w:r>
    </w:p>
    <w:p w:rsidR="007115D6" w:rsidRDefault="00836DF5">
      <w:pPr>
        <w:pStyle w:val="Body1"/>
        <w:rPr>
          <w:sz w:val="20"/>
          <w:szCs w:val="20"/>
        </w:rPr>
      </w:pPr>
      <w:r>
        <w:rPr>
          <w:sz w:val="20"/>
          <w:szCs w:val="20"/>
        </w:rPr>
        <w:t xml:space="preserve">       R=Responsible, for your actions, your decisions and your materials.</w:t>
      </w:r>
    </w:p>
    <w:p w:rsidR="007115D6" w:rsidRDefault="00836DF5">
      <w:pPr>
        <w:pStyle w:val="Body1"/>
        <w:rPr>
          <w:sz w:val="20"/>
          <w:szCs w:val="20"/>
        </w:rPr>
      </w:pPr>
      <w:r>
        <w:rPr>
          <w:sz w:val="20"/>
          <w:szCs w:val="20"/>
        </w:rPr>
        <w:t xml:space="preserve">       R=Reflective, about your art, your inspirations, YOUR life!</w:t>
      </w:r>
    </w:p>
    <w:p w:rsidR="007115D6" w:rsidRDefault="007115D6">
      <w:pPr>
        <w:pStyle w:val="Body1"/>
        <w:rPr>
          <w:sz w:val="20"/>
          <w:szCs w:val="20"/>
        </w:rPr>
      </w:pPr>
    </w:p>
    <w:p w:rsidR="007115D6" w:rsidRDefault="00836DF5">
      <w:pPr>
        <w:pStyle w:val="Body1"/>
        <w:rPr>
          <w:sz w:val="20"/>
          <w:szCs w:val="20"/>
        </w:rPr>
      </w:pPr>
      <w:r>
        <w:rPr>
          <w:sz w:val="20"/>
          <w:szCs w:val="20"/>
        </w:rPr>
        <w:t xml:space="preserve">6.    If you doubt yourself, ask if what you are doing or about to do is Respectful,    </w:t>
      </w:r>
    </w:p>
    <w:p w:rsidR="007115D6" w:rsidRDefault="00836DF5">
      <w:pPr>
        <w:pStyle w:val="Body1"/>
        <w:rPr>
          <w:sz w:val="20"/>
          <w:szCs w:val="20"/>
        </w:rPr>
      </w:pPr>
      <w:r>
        <w:rPr>
          <w:sz w:val="20"/>
          <w:szCs w:val="20"/>
        </w:rPr>
        <w:t xml:space="preserve">       Responsible or Reflective…if not, you can make a better choice!</w:t>
      </w:r>
    </w:p>
    <w:p w:rsidR="007115D6" w:rsidRDefault="007115D6">
      <w:pPr>
        <w:pStyle w:val="Body1"/>
        <w:ind w:left="360"/>
        <w:rPr>
          <w:sz w:val="20"/>
          <w:szCs w:val="20"/>
        </w:rPr>
      </w:pPr>
    </w:p>
    <w:p w:rsidR="007115D6" w:rsidRDefault="00836DF5">
      <w:pPr>
        <w:pStyle w:val="Body1"/>
        <w:ind w:left="360" w:hanging="360"/>
        <w:rPr>
          <w:sz w:val="20"/>
          <w:szCs w:val="20"/>
        </w:rPr>
      </w:pPr>
      <w:r>
        <w:rPr>
          <w:sz w:val="20"/>
          <w:szCs w:val="20"/>
        </w:rPr>
        <w:t xml:space="preserve">7.    In today’s culture, it is crucial to use Art as a means to enhance communication skills, to strengthen        creativity and allow for the freedom in making decisions as it applies to techniques and methods. It is best to approach art as an intellectual and educational mean to better understand the media bombardment in our culture: to know the background of our history, the influences of technology and the growth of the communication age and how it applies to the present and history. Visual Art Education must embrace all </w:t>
      </w:r>
      <w:proofErr w:type="spellStart"/>
      <w:r>
        <w:rPr>
          <w:sz w:val="20"/>
          <w:szCs w:val="20"/>
        </w:rPr>
        <w:t>multidisciplines</w:t>
      </w:r>
      <w:proofErr w:type="spellEnd"/>
      <w:r>
        <w:rPr>
          <w:sz w:val="20"/>
          <w:szCs w:val="20"/>
        </w:rPr>
        <w:t xml:space="preserve"> of math, physiology, reading, history, writing and sciences. Art is a direct reflection of the culture we live in.</w:t>
      </w:r>
    </w:p>
    <w:p w:rsidR="007115D6" w:rsidRDefault="007115D6">
      <w:pPr>
        <w:pStyle w:val="Body1"/>
        <w:rPr>
          <w:sz w:val="20"/>
          <w:szCs w:val="20"/>
        </w:rPr>
      </w:pPr>
    </w:p>
    <w:p w:rsidR="007115D6" w:rsidRDefault="00836DF5">
      <w:pPr>
        <w:pStyle w:val="Body1"/>
        <w:numPr>
          <w:ilvl w:val="0"/>
          <w:numId w:val="6"/>
        </w:numPr>
        <w:rPr>
          <w:sz w:val="20"/>
          <w:szCs w:val="20"/>
        </w:rPr>
      </w:pPr>
      <w:r>
        <w:rPr>
          <w:sz w:val="20"/>
          <w:szCs w:val="20"/>
        </w:rPr>
        <w:t xml:space="preserve">   I will answer many questions with more questions. SURE, I will try to lead you there from time to time…talk about composition, a discussion on color decisions…but in the end, each and every one of you will answer your own questions. That is my philosophy. I will NOT do it for you…but I will crack open your door a bit for you to peek in. I will give you the keys, but I might not tell you which one works…try them all…and you’ll never forget which one worked for you.</w:t>
      </w:r>
    </w:p>
    <w:p w:rsidR="007115D6" w:rsidRDefault="007115D6">
      <w:pPr>
        <w:pStyle w:val="Body1"/>
        <w:rPr>
          <w:sz w:val="20"/>
          <w:szCs w:val="20"/>
        </w:rPr>
      </w:pPr>
    </w:p>
    <w:p w:rsidR="007115D6" w:rsidRDefault="00836DF5">
      <w:pPr>
        <w:pStyle w:val="Body1"/>
        <w:numPr>
          <w:ilvl w:val="0"/>
          <w:numId w:val="6"/>
        </w:numPr>
        <w:ind w:left="240" w:hanging="240"/>
        <w:rPr>
          <w:sz w:val="20"/>
          <w:szCs w:val="20"/>
        </w:rPr>
      </w:pPr>
      <w:r>
        <w:rPr>
          <w:sz w:val="20"/>
          <w:szCs w:val="20"/>
        </w:rPr>
        <w:t xml:space="preserve">   You are expected to be on time. You are expected to arrive ready to work with supplies and projects.</w:t>
      </w:r>
    </w:p>
    <w:p w:rsidR="007115D6" w:rsidRDefault="007115D6">
      <w:pPr>
        <w:pStyle w:val="Body1"/>
        <w:rPr>
          <w:sz w:val="20"/>
          <w:szCs w:val="20"/>
        </w:rPr>
      </w:pPr>
    </w:p>
    <w:p w:rsidR="007115D6" w:rsidRDefault="00836DF5">
      <w:pPr>
        <w:pStyle w:val="Body1"/>
        <w:numPr>
          <w:ilvl w:val="0"/>
          <w:numId w:val="6"/>
        </w:numPr>
        <w:rPr>
          <w:sz w:val="20"/>
          <w:szCs w:val="20"/>
        </w:rPr>
      </w:pPr>
      <w:r>
        <w:rPr>
          <w:sz w:val="20"/>
          <w:szCs w:val="20"/>
        </w:rPr>
        <w:t xml:space="preserve">   Profanity will not be tolerated nor will the verbal or physical abuse of another person. This includes      SELF-ABUSE! I do not allow any self-derogatory remarks reflecting your own work. Your artwork is a reflection of yourself. My classroom is about self-respect and that starts with your artwork!</w:t>
      </w:r>
    </w:p>
    <w:p w:rsidR="007115D6" w:rsidRDefault="007115D6">
      <w:pPr>
        <w:pStyle w:val="Body1"/>
        <w:ind w:left="180" w:hanging="180"/>
        <w:rPr>
          <w:sz w:val="20"/>
          <w:szCs w:val="20"/>
        </w:rPr>
      </w:pPr>
    </w:p>
    <w:p w:rsidR="007115D6" w:rsidRDefault="00836DF5">
      <w:pPr>
        <w:pStyle w:val="Body1"/>
        <w:numPr>
          <w:ilvl w:val="0"/>
          <w:numId w:val="6"/>
        </w:numPr>
        <w:tabs>
          <w:tab w:val="left" w:pos="450"/>
        </w:tabs>
        <w:ind w:left="240" w:hanging="240"/>
        <w:rPr>
          <w:sz w:val="20"/>
          <w:szCs w:val="20"/>
        </w:rPr>
      </w:pPr>
      <w:r>
        <w:rPr>
          <w:sz w:val="20"/>
          <w:szCs w:val="20"/>
        </w:rPr>
        <w:t xml:space="preserve">   We are all young </w:t>
      </w:r>
      <w:proofErr w:type="gramStart"/>
      <w:r>
        <w:rPr>
          <w:sz w:val="20"/>
          <w:szCs w:val="20"/>
        </w:rPr>
        <w:t>adults,</w:t>
      </w:r>
      <w:proofErr w:type="gramEnd"/>
      <w:r>
        <w:rPr>
          <w:sz w:val="20"/>
          <w:szCs w:val="20"/>
        </w:rPr>
        <w:t xml:space="preserve"> treat others as you would like to be treated.</w:t>
      </w:r>
    </w:p>
    <w:p w:rsidR="007115D6" w:rsidRDefault="007115D6">
      <w:pPr>
        <w:pStyle w:val="Body1"/>
        <w:tabs>
          <w:tab w:val="left" w:pos="450"/>
        </w:tabs>
        <w:rPr>
          <w:sz w:val="20"/>
          <w:szCs w:val="20"/>
        </w:rPr>
      </w:pPr>
    </w:p>
    <w:p w:rsidR="007115D6" w:rsidRDefault="00836DF5">
      <w:pPr>
        <w:pStyle w:val="Body1"/>
        <w:numPr>
          <w:ilvl w:val="0"/>
          <w:numId w:val="6"/>
        </w:numPr>
        <w:tabs>
          <w:tab w:val="left" w:pos="450"/>
        </w:tabs>
        <w:ind w:left="240" w:hanging="240"/>
        <w:rPr>
          <w:sz w:val="20"/>
          <w:szCs w:val="20"/>
        </w:rPr>
      </w:pPr>
      <w:r>
        <w:rPr>
          <w:sz w:val="20"/>
          <w:szCs w:val="20"/>
        </w:rPr>
        <w:t xml:space="preserve"> I expect students to develop a respectful demeanor towards one another. Art is a direct expression about LIFE and how you perceive it through your senses…and LIFE is a personal perception of how you feel about yourself through the interactions between: you and yourself &amp; you and your peers.</w:t>
      </w:r>
    </w:p>
    <w:p w:rsidR="007115D6" w:rsidRDefault="007115D6">
      <w:pPr>
        <w:pStyle w:val="Body1"/>
        <w:tabs>
          <w:tab w:val="left" w:pos="450"/>
        </w:tabs>
        <w:rPr>
          <w:sz w:val="20"/>
          <w:szCs w:val="20"/>
        </w:rPr>
      </w:pPr>
    </w:p>
    <w:p w:rsidR="007115D6" w:rsidRDefault="00836DF5">
      <w:pPr>
        <w:pStyle w:val="Body1"/>
        <w:numPr>
          <w:ilvl w:val="0"/>
          <w:numId w:val="6"/>
        </w:numPr>
        <w:tabs>
          <w:tab w:val="left" w:pos="450"/>
        </w:tabs>
        <w:ind w:left="240" w:hanging="240"/>
        <w:rPr>
          <w:sz w:val="20"/>
          <w:szCs w:val="20"/>
        </w:rPr>
      </w:pPr>
      <w:r>
        <w:rPr>
          <w:sz w:val="20"/>
          <w:szCs w:val="20"/>
        </w:rPr>
        <w:t>ART SAFETY, I expect that you respect the tools and materials we use in the art room. You are expected to use supplies for intended use only. Use precautions as directed and there is no tolerance for ‘horseplay’. If an accident occurs in class, causing physical injury, notify the teacher at once.</w:t>
      </w:r>
    </w:p>
    <w:p w:rsidR="007115D6" w:rsidRDefault="007115D6">
      <w:pPr>
        <w:pStyle w:val="Body1"/>
        <w:tabs>
          <w:tab w:val="left" w:pos="450"/>
        </w:tabs>
        <w:rPr>
          <w:sz w:val="20"/>
          <w:szCs w:val="20"/>
        </w:rPr>
      </w:pPr>
    </w:p>
    <w:p w:rsidR="007115D6" w:rsidRDefault="00836DF5">
      <w:pPr>
        <w:pStyle w:val="Body1"/>
        <w:numPr>
          <w:ilvl w:val="0"/>
          <w:numId w:val="6"/>
        </w:numPr>
        <w:tabs>
          <w:tab w:val="left" w:pos="450"/>
        </w:tabs>
        <w:ind w:left="240" w:hanging="240"/>
        <w:rPr>
          <w:sz w:val="20"/>
          <w:szCs w:val="20"/>
        </w:rPr>
      </w:pPr>
      <w:r>
        <w:rPr>
          <w:sz w:val="20"/>
          <w:szCs w:val="20"/>
        </w:rPr>
        <w:t xml:space="preserve">I expect each student to be RESPECTABLE, RESPONSIBLE and always be REFLECTIVE. In order to be truly successful you must compare yourself to the highest of standards. </w:t>
      </w:r>
      <w:proofErr w:type="gramStart"/>
      <w:r>
        <w:rPr>
          <w:sz w:val="20"/>
          <w:szCs w:val="20"/>
        </w:rPr>
        <w:t>Do not compare yourself to the lowest common denominator</w:t>
      </w:r>
      <w:proofErr w:type="gramEnd"/>
      <w:r>
        <w:rPr>
          <w:sz w:val="20"/>
          <w:szCs w:val="20"/>
        </w:rPr>
        <w:t xml:space="preserve">, </w:t>
      </w:r>
      <w:proofErr w:type="gramStart"/>
      <w:r>
        <w:rPr>
          <w:sz w:val="20"/>
          <w:szCs w:val="20"/>
        </w:rPr>
        <w:t>anyone can trip over mediocrity</w:t>
      </w:r>
      <w:proofErr w:type="gramEnd"/>
      <w:r>
        <w:rPr>
          <w:sz w:val="20"/>
          <w:szCs w:val="20"/>
        </w:rPr>
        <w:t xml:space="preserve">. </w:t>
      </w:r>
    </w:p>
    <w:p w:rsidR="007115D6" w:rsidRDefault="007115D6">
      <w:pPr>
        <w:pStyle w:val="Body1"/>
        <w:tabs>
          <w:tab w:val="left" w:pos="450"/>
        </w:tabs>
        <w:rPr>
          <w:sz w:val="20"/>
          <w:szCs w:val="20"/>
        </w:rPr>
      </w:pPr>
    </w:p>
    <w:p w:rsidR="007115D6" w:rsidRDefault="00836DF5">
      <w:pPr>
        <w:pStyle w:val="Body1"/>
        <w:numPr>
          <w:ilvl w:val="0"/>
          <w:numId w:val="6"/>
        </w:numPr>
        <w:tabs>
          <w:tab w:val="left" w:pos="450"/>
        </w:tabs>
        <w:ind w:left="240" w:hanging="240"/>
        <w:rPr>
          <w:sz w:val="20"/>
          <w:szCs w:val="20"/>
        </w:rPr>
      </w:pPr>
      <w:r>
        <w:rPr>
          <w:sz w:val="20"/>
          <w:szCs w:val="20"/>
        </w:rPr>
        <w:t>If you think you can or you can't; you're right!</w:t>
      </w:r>
    </w:p>
    <w:p w:rsidR="007115D6" w:rsidRDefault="007115D6">
      <w:pPr>
        <w:pStyle w:val="Body1"/>
        <w:tabs>
          <w:tab w:val="left" w:pos="450"/>
        </w:tabs>
        <w:rPr>
          <w:sz w:val="20"/>
          <w:szCs w:val="20"/>
        </w:rPr>
      </w:pPr>
    </w:p>
    <w:p w:rsidR="007115D6" w:rsidRDefault="00836DF5">
      <w:pPr>
        <w:pStyle w:val="Body1"/>
        <w:numPr>
          <w:ilvl w:val="0"/>
          <w:numId w:val="6"/>
        </w:numPr>
        <w:tabs>
          <w:tab w:val="left" w:pos="450"/>
        </w:tabs>
        <w:ind w:left="240" w:hanging="240"/>
        <w:rPr>
          <w:sz w:val="20"/>
          <w:szCs w:val="20"/>
        </w:rPr>
      </w:pPr>
      <w:r>
        <w:rPr>
          <w:sz w:val="20"/>
          <w:szCs w:val="20"/>
        </w:rPr>
        <w:t xml:space="preserve">All that I’m looking for from my students is PERFECTION from the Greek word </w:t>
      </w:r>
      <w:proofErr w:type="spellStart"/>
      <w:r>
        <w:rPr>
          <w:i/>
          <w:iCs/>
          <w:sz w:val="20"/>
          <w:szCs w:val="20"/>
        </w:rPr>
        <w:t>telos</w:t>
      </w:r>
      <w:proofErr w:type="spellEnd"/>
      <w:r>
        <w:rPr>
          <w:sz w:val="20"/>
          <w:szCs w:val="20"/>
        </w:rPr>
        <w:t>, which means completeness or “end” or “purpose”. So What I want from each of you is a striving for “Your end or Purpose”. To discipline yourselves for yourselves so that you might discover “YOUR” place in the cosmos.</w:t>
      </w:r>
    </w:p>
    <w:p w:rsidR="007115D6" w:rsidRDefault="007115D6">
      <w:pPr>
        <w:pStyle w:val="Body"/>
        <w:rPr>
          <w:sz w:val="20"/>
          <w:szCs w:val="20"/>
        </w:rPr>
      </w:pPr>
    </w:p>
    <w:p w:rsidR="007115D6" w:rsidRDefault="007115D6">
      <w:pPr>
        <w:pStyle w:val="Body"/>
        <w:rPr>
          <w:b/>
          <w:bCs/>
          <w:sz w:val="28"/>
          <w:szCs w:val="28"/>
        </w:rPr>
      </w:pPr>
    </w:p>
    <w:p w:rsidR="007115D6" w:rsidRDefault="007115D6">
      <w:pPr>
        <w:pStyle w:val="Body"/>
        <w:rPr>
          <w:b/>
          <w:bCs/>
          <w:sz w:val="28"/>
          <w:szCs w:val="28"/>
        </w:rPr>
      </w:pPr>
    </w:p>
    <w:p w:rsidR="007115D6" w:rsidRDefault="00836DF5">
      <w:pPr>
        <w:pStyle w:val="Body"/>
        <w:rPr>
          <w:b/>
          <w:bCs/>
          <w:sz w:val="28"/>
          <w:szCs w:val="28"/>
        </w:rPr>
      </w:pPr>
      <w:r>
        <w:rPr>
          <w:b/>
          <w:bCs/>
          <w:sz w:val="28"/>
          <w:szCs w:val="28"/>
        </w:rPr>
        <w:t>SAFETY</w:t>
      </w:r>
    </w:p>
    <w:p w:rsidR="007115D6" w:rsidRDefault="00836DF5">
      <w:pPr>
        <w:pStyle w:val="Body"/>
        <w:rPr>
          <w:sz w:val="20"/>
          <w:szCs w:val="20"/>
        </w:rPr>
      </w:pPr>
      <w:r>
        <w:rPr>
          <w:sz w:val="20"/>
          <w:szCs w:val="20"/>
        </w:rPr>
        <w:t xml:space="preserve">Some of the art Materials we use in class are toxic if handled incorrectly so precautions must be made and safety for you and your classmates is a necessity. </w:t>
      </w:r>
    </w:p>
    <w:p w:rsidR="007115D6" w:rsidRDefault="00836DF5">
      <w:pPr>
        <w:pStyle w:val="FreeForm"/>
        <w:rPr>
          <w:sz w:val="20"/>
          <w:szCs w:val="20"/>
        </w:rPr>
      </w:pPr>
      <w:r>
        <w:rPr>
          <w:sz w:val="20"/>
          <w:szCs w:val="20"/>
        </w:rPr>
        <w:t xml:space="preserve">In class it is suggested that we use </w:t>
      </w:r>
      <w:r>
        <w:rPr>
          <w:b/>
          <w:bCs/>
          <w:sz w:val="20"/>
          <w:szCs w:val="20"/>
        </w:rPr>
        <w:t>GAMSOL</w:t>
      </w:r>
      <w:r>
        <w:rPr>
          <w:sz w:val="20"/>
          <w:szCs w:val="20"/>
        </w:rPr>
        <w:t xml:space="preserve"> as a solvent. We do not recommend painters use "alternative solvents" as ingredients in painting mediums. They are not 100% volatile and have not been tested by conservation scientists.</w:t>
      </w:r>
    </w:p>
    <w:p w:rsidR="007115D6" w:rsidRDefault="007115D6">
      <w:pPr>
        <w:pStyle w:val="FreeForm"/>
        <w:rPr>
          <w:sz w:val="20"/>
          <w:szCs w:val="20"/>
        </w:rPr>
      </w:pPr>
    </w:p>
    <w:p w:rsidR="007115D6" w:rsidRDefault="00836DF5">
      <w:pPr>
        <w:pStyle w:val="FreeForm"/>
        <w:rPr>
          <w:sz w:val="20"/>
          <w:szCs w:val="20"/>
        </w:rPr>
      </w:pPr>
      <w:r>
        <w:rPr>
          <w:sz w:val="20"/>
          <w:szCs w:val="20"/>
        </w:rPr>
        <w:t xml:space="preserve">Once painters remove turpentine from their studios, good ventilation is the next issue. Good ventilation is essential for a safe studio. According to the recommendation of environmental hygienists, studio air should be changed ten times per hour. A certain percentage of this change is attained by natural diffusion through the building. </w:t>
      </w:r>
      <w:proofErr w:type="gramStart"/>
      <w:r>
        <w:rPr>
          <w:sz w:val="20"/>
          <w:szCs w:val="20"/>
        </w:rPr>
        <w:t>Generally the older the building the greater the diffusion.</w:t>
      </w:r>
      <w:proofErr w:type="gramEnd"/>
      <w:r>
        <w:rPr>
          <w:sz w:val="20"/>
          <w:szCs w:val="20"/>
        </w:rPr>
        <w:t xml:space="preserve"> The rest of the air exchange can be attained by opening the windows to increase diffusion and by inserting a fan in one window to blow air out. An excellent source of ventilation is a small box fan in a window. Robert </w:t>
      </w:r>
      <w:proofErr w:type="spellStart"/>
      <w:r>
        <w:rPr>
          <w:sz w:val="20"/>
          <w:szCs w:val="20"/>
        </w:rPr>
        <w:t>Gamblin</w:t>
      </w:r>
      <w:proofErr w:type="spellEnd"/>
      <w:r>
        <w:rPr>
          <w:sz w:val="20"/>
          <w:szCs w:val="20"/>
        </w:rPr>
        <w:t xml:space="preserve"> (in his studio) has blocked the window on both sides of the box fan so the air moves from his studio to the outside. The air moves between the painter and his painting table.</w:t>
      </w:r>
    </w:p>
    <w:p w:rsidR="007115D6" w:rsidRDefault="007115D6">
      <w:pPr>
        <w:pStyle w:val="FreeForm"/>
        <w:rPr>
          <w:sz w:val="20"/>
          <w:szCs w:val="20"/>
        </w:rPr>
      </w:pPr>
    </w:p>
    <w:p w:rsidR="007115D6" w:rsidRDefault="00836DF5">
      <w:pPr>
        <w:pStyle w:val="FreeForm"/>
        <w:rPr>
          <w:sz w:val="20"/>
          <w:szCs w:val="20"/>
        </w:rPr>
      </w:pPr>
      <w:r>
        <w:rPr>
          <w:sz w:val="20"/>
          <w:szCs w:val="20"/>
        </w:rPr>
        <w:t xml:space="preserve">Painters who are using </w:t>
      </w:r>
      <w:proofErr w:type="spellStart"/>
      <w:r>
        <w:rPr>
          <w:b/>
          <w:bCs/>
          <w:sz w:val="20"/>
          <w:szCs w:val="20"/>
        </w:rPr>
        <w:t>Gamsol</w:t>
      </w:r>
      <w:proofErr w:type="spellEnd"/>
      <w:r>
        <w:rPr>
          <w:sz w:val="20"/>
          <w:szCs w:val="20"/>
        </w:rPr>
        <w:t xml:space="preserve"> and </w:t>
      </w:r>
      <w:proofErr w:type="spellStart"/>
      <w:r>
        <w:rPr>
          <w:sz w:val="20"/>
          <w:szCs w:val="20"/>
        </w:rPr>
        <w:t>Galkyd</w:t>
      </w:r>
      <w:proofErr w:type="spellEnd"/>
      <w:r>
        <w:rPr>
          <w:sz w:val="20"/>
          <w:szCs w:val="20"/>
        </w:rPr>
        <w:t xml:space="preserve"> do not need respirator masks or exhaust systems. Artists working in media requiring strong solvents or chemicals (printmaking or silk-screening for examples) or fixative sprays (pastels) should follow the recommendations of the manufacturers.</w:t>
      </w:r>
    </w:p>
    <w:p w:rsidR="007115D6" w:rsidRDefault="007115D6">
      <w:pPr>
        <w:pStyle w:val="FreeForm"/>
        <w:rPr>
          <w:sz w:val="20"/>
          <w:szCs w:val="20"/>
        </w:rPr>
      </w:pPr>
    </w:p>
    <w:p w:rsidR="007115D6" w:rsidRDefault="00836DF5">
      <w:pPr>
        <w:pStyle w:val="FreeForm"/>
        <w:rPr>
          <w:sz w:val="20"/>
          <w:szCs w:val="20"/>
        </w:rPr>
      </w:pPr>
      <w:r>
        <w:rPr>
          <w:b/>
          <w:bCs/>
          <w:sz w:val="20"/>
          <w:szCs w:val="20"/>
        </w:rPr>
        <w:t>Recycling solvents</w:t>
      </w:r>
    </w:p>
    <w:p w:rsidR="007115D6" w:rsidRDefault="00836DF5">
      <w:pPr>
        <w:pStyle w:val="FreeForm"/>
        <w:rPr>
          <w:sz w:val="20"/>
          <w:szCs w:val="20"/>
        </w:rPr>
      </w:pPr>
      <w:proofErr w:type="spellStart"/>
      <w:r>
        <w:rPr>
          <w:sz w:val="20"/>
          <w:szCs w:val="20"/>
        </w:rPr>
        <w:t>Gamsol</w:t>
      </w:r>
      <w:proofErr w:type="spellEnd"/>
      <w:r>
        <w:rPr>
          <w:sz w:val="20"/>
          <w:szCs w:val="20"/>
        </w:rPr>
        <w:t xml:space="preserve"> can be reused until the solvent will not longer clear. Set up a simple system. After a painting session, pour dirty solvent into the first can. Let the solvent settle then pour off the clear solvent into the second clean can. Repeat the process and add another settling can if needed. Keep all settling cans completely closed. Once </w:t>
      </w:r>
      <w:proofErr w:type="spellStart"/>
      <w:r>
        <w:rPr>
          <w:sz w:val="20"/>
          <w:szCs w:val="20"/>
        </w:rPr>
        <w:t>Gamsol</w:t>
      </w:r>
      <w:proofErr w:type="spellEnd"/>
      <w:r>
        <w:rPr>
          <w:sz w:val="20"/>
          <w:szCs w:val="20"/>
        </w:rPr>
        <w:t xml:space="preserve"> will no longer settle, dispose with motor oil at a local recycling center.</w:t>
      </w:r>
    </w:p>
    <w:p w:rsidR="007115D6" w:rsidRDefault="007115D6">
      <w:pPr>
        <w:pStyle w:val="FreeForm"/>
        <w:rPr>
          <w:sz w:val="20"/>
          <w:szCs w:val="20"/>
        </w:rPr>
      </w:pPr>
    </w:p>
    <w:p w:rsidR="007115D6" w:rsidRDefault="00836DF5">
      <w:pPr>
        <w:pStyle w:val="FreeForm"/>
        <w:rPr>
          <w:sz w:val="20"/>
          <w:szCs w:val="20"/>
        </w:rPr>
      </w:pPr>
      <w:r>
        <w:rPr>
          <w:sz w:val="20"/>
          <w:szCs w:val="20"/>
        </w:rPr>
        <w:t xml:space="preserve">Turpentine is toxic waste. Call the local recycling center for disposal instruction. Because Turpentine is a </w:t>
      </w:r>
      <w:proofErr w:type="gramStart"/>
      <w:r>
        <w:rPr>
          <w:sz w:val="20"/>
          <w:szCs w:val="20"/>
        </w:rPr>
        <w:t>bio-hazard</w:t>
      </w:r>
      <w:proofErr w:type="gramEnd"/>
      <w:r>
        <w:rPr>
          <w:sz w:val="20"/>
          <w:szCs w:val="20"/>
        </w:rPr>
        <w:t xml:space="preserve">, </w:t>
      </w:r>
      <w:r>
        <w:rPr>
          <w:b/>
          <w:bCs/>
          <w:sz w:val="20"/>
          <w:szCs w:val="20"/>
          <w:lang w:val="pt-PT"/>
        </w:rPr>
        <w:t>DO NOT DUMP TURPENTINE INTO THE SOIL</w:t>
      </w:r>
      <w:r>
        <w:rPr>
          <w:sz w:val="20"/>
          <w:szCs w:val="20"/>
        </w:rPr>
        <w:t>.</w:t>
      </w:r>
    </w:p>
    <w:p w:rsidR="007115D6" w:rsidRDefault="007115D6">
      <w:pPr>
        <w:pStyle w:val="FreeForm"/>
        <w:rPr>
          <w:sz w:val="20"/>
          <w:szCs w:val="20"/>
        </w:rPr>
      </w:pPr>
    </w:p>
    <w:p w:rsidR="007115D6" w:rsidRDefault="00836DF5">
      <w:pPr>
        <w:pStyle w:val="FreeForm"/>
        <w:rPr>
          <w:sz w:val="20"/>
          <w:szCs w:val="20"/>
        </w:rPr>
      </w:pPr>
      <w:r>
        <w:rPr>
          <w:sz w:val="20"/>
          <w:szCs w:val="20"/>
        </w:rPr>
        <w:t xml:space="preserve">Sludge from recycling cans of OMS and artists' grade oil colors that do not have </w:t>
      </w:r>
      <w:proofErr w:type="gramStart"/>
      <w:r>
        <w:rPr>
          <w:sz w:val="20"/>
          <w:szCs w:val="20"/>
        </w:rPr>
        <w:t>health warning</w:t>
      </w:r>
      <w:proofErr w:type="gramEnd"/>
      <w:r>
        <w:rPr>
          <w:sz w:val="20"/>
          <w:szCs w:val="20"/>
        </w:rPr>
        <w:t xml:space="preserve"> labels on the packaging can be disposed of as normal household waste. Because linseed oil soaked rags can spontaneously combust, keep all rags, including paper towels, in closed metal containers.</w:t>
      </w:r>
    </w:p>
    <w:p w:rsidR="007115D6" w:rsidRDefault="007115D6">
      <w:pPr>
        <w:pStyle w:val="FreeForm"/>
        <w:rPr>
          <w:sz w:val="20"/>
          <w:szCs w:val="20"/>
        </w:rPr>
      </w:pPr>
    </w:p>
    <w:p w:rsidR="007115D6" w:rsidRDefault="00836DF5">
      <w:pPr>
        <w:pStyle w:val="FreeForm"/>
        <w:rPr>
          <w:sz w:val="20"/>
          <w:szCs w:val="20"/>
        </w:rPr>
      </w:pPr>
      <w:r>
        <w:rPr>
          <w:sz w:val="20"/>
          <w:szCs w:val="20"/>
        </w:rPr>
        <w:t>To protect the watershed, no artists' materials, including acrylics, oil/water media and watercolors, should be washed down the drain.</w:t>
      </w:r>
    </w:p>
    <w:p w:rsidR="007115D6" w:rsidRDefault="007115D6">
      <w:pPr>
        <w:pStyle w:val="FreeForm"/>
        <w:rPr>
          <w:sz w:val="20"/>
          <w:szCs w:val="20"/>
        </w:rPr>
      </w:pPr>
    </w:p>
    <w:p w:rsidR="007115D6" w:rsidRDefault="00836DF5">
      <w:pPr>
        <w:pStyle w:val="FreeForm"/>
        <w:rPr>
          <w:sz w:val="20"/>
          <w:szCs w:val="20"/>
        </w:rPr>
      </w:pPr>
      <w:r>
        <w:rPr>
          <w:sz w:val="20"/>
          <w:szCs w:val="20"/>
        </w:rPr>
        <w:t>Do not sand lead-based paints because that releases the pigment from the binder. Dispose of solvent containing lead pigments with hazardous materials.</w:t>
      </w:r>
    </w:p>
    <w:p w:rsidR="007115D6" w:rsidRDefault="007115D6">
      <w:pPr>
        <w:pStyle w:val="FreeForm"/>
        <w:rPr>
          <w:sz w:val="20"/>
          <w:szCs w:val="20"/>
        </w:rPr>
      </w:pPr>
    </w:p>
    <w:p w:rsidR="007115D6" w:rsidRDefault="00836DF5">
      <w:pPr>
        <w:pStyle w:val="FreeForm"/>
        <w:rPr>
          <w:sz w:val="20"/>
          <w:szCs w:val="20"/>
        </w:rPr>
      </w:pPr>
      <w:r>
        <w:rPr>
          <w:b/>
          <w:bCs/>
          <w:sz w:val="20"/>
          <w:szCs w:val="20"/>
        </w:rPr>
        <w:t>DO NOT DISPOSE OF LEAD-BASED PAINTS or SOLVENT CONTAINING LEAD PIGMENTS IN HOUSEHOLD TRASH.</w:t>
      </w:r>
    </w:p>
    <w:p w:rsidR="007115D6" w:rsidRDefault="007115D6">
      <w:pPr>
        <w:pStyle w:val="FreeForm"/>
        <w:rPr>
          <w:sz w:val="20"/>
          <w:szCs w:val="20"/>
        </w:rPr>
      </w:pPr>
    </w:p>
    <w:p w:rsidR="007115D6" w:rsidRDefault="00836DF5">
      <w:pPr>
        <w:pStyle w:val="FreeForm"/>
        <w:rPr>
          <w:sz w:val="20"/>
          <w:szCs w:val="20"/>
        </w:rPr>
      </w:pPr>
      <w:r>
        <w:rPr>
          <w:sz w:val="20"/>
          <w:szCs w:val="20"/>
        </w:rPr>
        <w:t xml:space="preserve">Regarding other pigments and oil paints, the art materials' industry is the second most regulated industry in America. If you do not see caution labels, the materials are not toxic. For more information on health warning labels, contact the </w:t>
      </w:r>
      <w:proofErr w:type="spellStart"/>
      <w:r>
        <w:rPr>
          <w:sz w:val="20"/>
          <w:szCs w:val="20"/>
          <w:u w:val="single"/>
        </w:rPr>
        <w:t>The</w:t>
      </w:r>
      <w:proofErr w:type="spellEnd"/>
      <w:r>
        <w:rPr>
          <w:sz w:val="20"/>
          <w:szCs w:val="20"/>
          <w:u w:val="single"/>
        </w:rPr>
        <w:t xml:space="preserve"> Art &amp; Creative Materials Institute, Inc. (ACMI)</w:t>
      </w:r>
    </w:p>
    <w:p w:rsidR="007115D6" w:rsidRDefault="007115D6">
      <w:pPr>
        <w:pStyle w:val="Body"/>
        <w:rPr>
          <w:sz w:val="20"/>
          <w:szCs w:val="20"/>
        </w:rPr>
      </w:pPr>
    </w:p>
    <w:p w:rsidR="007115D6" w:rsidRDefault="007115D6">
      <w:pPr>
        <w:pStyle w:val="Body"/>
      </w:pPr>
    </w:p>
    <w:p w:rsidR="007115D6" w:rsidRDefault="00836DF5">
      <w:pPr>
        <w:rPr>
          <w:rFonts w:ascii="Arial" w:eastAsia="Arial" w:hAnsi="Arial" w:cs="Arial"/>
          <w:sz w:val="20"/>
          <w:szCs w:val="20"/>
        </w:rPr>
      </w:pPr>
      <w:r>
        <w:rPr>
          <w:rFonts w:ascii="Arial"/>
          <w:sz w:val="20"/>
          <w:szCs w:val="20"/>
        </w:rPr>
        <w:t xml:space="preserve">I have read and understand, the terms of this syllabus, and will abide by the class rules referenced above.  I have also read and understand the information regarding academic honesty as stated on this page.  My signature will serve as </w:t>
      </w:r>
      <w:proofErr w:type="gramStart"/>
      <w:r>
        <w:rPr>
          <w:rFonts w:ascii="Arial"/>
          <w:sz w:val="20"/>
          <w:szCs w:val="20"/>
        </w:rPr>
        <w:t>a  contract</w:t>
      </w:r>
      <w:proofErr w:type="gramEnd"/>
      <w:r>
        <w:rPr>
          <w:rFonts w:ascii="Arial"/>
          <w:sz w:val="20"/>
          <w:szCs w:val="20"/>
        </w:rPr>
        <w:t xml:space="preserve"> between the instructor and myself, and will serve as an agreement between us. </w:t>
      </w:r>
    </w:p>
    <w:p w:rsidR="007115D6" w:rsidRDefault="007115D6">
      <w:pPr>
        <w:rPr>
          <w:rFonts w:ascii="Arial" w:eastAsia="Arial" w:hAnsi="Arial" w:cs="Arial"/>
          <w:sz w:val="20"/>
          <w:szCs w:val="20"/>
        </w:rPr>
      </w:pPr>
    </w:p>
    <w:p w:rsidR="007115D6" w:rsidRDefault="007115D6">
      <w:pPr>
        <w:rPr>
          <w:rFonts w:ascii="Arial" w:eastAsia="Arial" w:hAnsi="Arial" w:cs="Arial"/>
          <w:sz w:val="20"/>
          <w:szCs w:val="20"/>
        </w:rPr>
      </w:pPr>
    </w:p>
    <w:p w:rsidR="007115D6" w:rsidRDefault="00836DF5">
      <w:pPr>
        <w:rPr>
          <w:rFonts w:ascii="Arial" w:eastAsia="Arial" w:hAnsi="Arial" w:cs="Arial"/>
          <w:sz w:val="20"/>
          <w:szCs w:val="20"/>
        </w:rPr>
      </w:pPr>
      <w:r>
        <w:rPr>
          <w:rFonts w:ascii="Arial"/>
          <w:sz w:val="20"/>
          <w:szCs w:val="20"/>
        </w:rPr>
        <w:t>Name _______________________________</w:t>
      </w:r>
      <w:r>
        <w:rPr>
          <w:rFonts w:ascii="Arial"/>
          <w:sz w:val="20"/>
          <w:szCs w:val="20"/>
        </w:rPr>
        <w:tab/>
      </w:r>
      <w:r>
        <w:rPr>
          <w:rFonts w:ascii="Arial"/>
          <w:sz w:val="20"/>
          <w:szCs w:val="20"/>
        </w:rPr>
        <w:tab/>
      </w:r>
      <w:r>
        <w:rPr>
          <w:rFonts w:ascii="Arial"/>
          <w:sz w:val="20"/>
          <w:szCs w:val="20"/>
        </w:rPr>
        <w:tab/>
      </w:r>
      <w:r>
        <w:rPr>
          <w:rFonts w:ascii="Arial"/>
          <w:sz w:val="20"/>
          <w:szCs w:val="20"/>
        </w:rPr>
        <w:tab/>
        <w:t xml:space="preserve">     </w:t>
      </w:r>
    </w:p>
    <w:p w:rsidR="007115D6" w:rsidRDefault="00836DF5">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7115D6" w:rsidRDefault="00836DF5">
      <w:pPr>
        <w:rPr>
          <w:rFonts w:ascii="Arial" w:eastAsia="Arial" w:hAnsi="Arial" w:cs="Arial"/>
          <w:sz w:val="20"/>
          <w:szCs w:val="20"/>
        </w:rPr>
      </w:pPr>
      <w:r>
        <w:rPr>
          <w:rFonts w:ascii="Arial"/>
          <w:sz w:val="20"/>
          <w:szCs w:val="20"/>
        </w:rPr>
        <w:t>Student ID #: _________________________</w:t>
      </w:r>
    </w:p>
    <w:p w:rsidR="007115D6" w:rsidRDefault="007115D6">
      <w:pPr>
        <w:rPr>
          <w:rFonts w:ascii="Arial" w:eastAsia="Arial" w:hAnsi="Arial" w:cs="Arial"/>
          <w:sz w:val="20"/>
          <w:szCs w:val="20"/>
        </w:rPr>
      </w:pPr>
    </w:p>
    <w:p w:rsidR="007115D6" w:rsidRDefault="00836DF5">
      <w:pPr>
        <w:rPr>
          <w:rFonts w:ascii="Arial" w:eastAsia="Arial" w:hAnsi="Arial" w:cs="Arial"/>
          <w:sz w:val="20"/>
          <w:szCs w:val="20"/>
        </w:rPr>
      </w:pPr>
      <w:r>
        <w:rPr>
          <w:rFonts w:ascii="Arial"/>
          <w:sz w:val="20"/>
          <w:szCs w:val="20"/>
        </w:rPr>
        <w:t>Date: _______________________________</w:t>
      </w:r>
    </w:p>
    <w:p w:rsidR="007115D6" w:rsidRDefault="007115D6">
      <w:pPr>
        <w:rPr>
          <w:rFonts w:ascii="Arial" w:eastAsia="Arial" w:hAnsi="Arial" w:cs="Arial"/>
          <w:sz w:val="20"/>
          <w:szCs w:val="20"/>
        </w:rPr>
      </w:pPr>
    </w:p>
    <w:p w:rsidR="007115D6" w:rsidRDefault="007115D6">
      <w:pPr>
        <w:rPr>
          <w:rFonts w:ascii="Arial" w:eastAsia="Arial" w:hAnsi="Arial" w:cs="Arial"/>
          <w:sz w:val="20"/>
          <w:szCs w:val="20"/>
        </w:rPr>
      </w:pPr>
    </w:p>
    <w:p w:rsidR="007115D6" w:rsidRDefault="00836DF5">
      <w:pPr>
        <w:rPr>
          <w:rFonts w:ascii="Arial" w:eastAsia="Arial" w:hAnsi="Arial" w:cs="Arial"/>
          <w:sz w:val="20"/>
          <w:szCs w:val="20"/>
        </w:rPr>
      </w:pPr>
      <w:r>
        <w:rPr>
          <w:rFonts w:ascii="Arial"/>
          <w:sz w:val="20"/>
          <w:szCs w:val="20"/>
        </w:rPr>
        <w:t>____________________________________</w:t>
      </w:r>
      <w:r>
        <w:rPr>
          <w:rFonts w:ascii="Arial"/>
          <w:sz w:val="20"/>
          <w:szCs w:val="20"/>
        </w:rPr>
        <w:tab/>
      </w:r>
    </w:p>
    <w:p w:rsidR="007115D6" w:rsidRDefault="00836DF5">
      <w:r>
        <w:rPr>
          <w:rFonts w:ascii="Arial"/>
          <w:sz w:val="20"/>
          <w:szCs w:val="20"/>
        </w:rPr>
        <w:t>Signature</w:t>
      </w:r>
      <w:r>
        <w:rPr>
          <w:rFonts w:ascii="Arial"/>
          <w:sz w:val="20"/>
          <w:szCs w:val="20"/>
        </w:rPr>
        <w:tab/>
      </w:r>
      <w:r>
        <w:rPr>
          <w:rFonts w:ascii="Arial"/>
          <w:sz w:val="20"/>
          <w:szCs w:val="20"/>
        </w:rPr>
        <w:tab/>
      </w:r>
      <w:r>
        <w:rPr>
          <w:rFonts w:ascii="Arial"/>
          <w:sz w:val="20"/>
          <w:szCs w:val="20"/>
        </w:rPr>
        <w:tab/>
      </w:r>
      <w:r>
        <w:rPr>
          <w:rFonts w:ascii="Arial"/>
          <w:sz w:val="20"/>
          <w:szCs w:val="20"/>
        </w:rPr>
        <w:tab/>
      </w:r>
      <w:r>
        <w:rPr>
          <w:rFonts w:ascii="Arial"/>
          <w:sz w:val="20"/>
          <w:szCs w:val="20"/>
        </w:rPr>
        <w:tab/>
      </w:r>
    </w:p>
    <w:sectPr w:rsidR="007115D6">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F6" w:rsidRDefault="007500F6">
      <w:r>
        <w:separator/>
      </w:r>
    </w:p>
  </w:endnote>
  <w:endnote w:type="continuationSeparator" w:id="0">
    <w:p w:rsidR="007500F6" w:rsidRDefault="0075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Palatino">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 Roman">
    <w:altName w:val="Times New Roman"/>
    <w:charset w:val="00"/>
    <w:family w:val="roman"/>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F6" w:rsidRDefault="007500F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F6" w:rsidRDefault="007500F6">
      <w:r>
        <w:separator/>
      </w:r>
    </w:p>
  </w:footnote>
  <w:footnote w:type="continuationSeparator" w:id="0">
    <w:p w:rsidR="007500F6" w:rsidRDefault="00750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F6" w:rsidRDefault="007500F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4843"/>
    <w:multiLevelType w:val="multilevel"/>
    <w:tmpl w:val="CA12C578"/>
    <w:lvl w:ilvl="0">
      <w:start w:val="1"/>
      <w:numFmt w:val="decimal"/>
      <w:lvlText w:val="%1."/>
      <w:lvlJc w:val="left"/>
      <w:pPr>
        <w:tabs>
          <w:tab w:val="num" w:pos="360"/>
        </w:tabs>
        <w:ind w:left="360" w:hanging="360"/>
      </w:pPr>
      <w:rPr>
        <w:color w:val="000000"/>
        <w:position w:val="0"/>
        <w:sz w:val="20"/>
        <w:szCs w:val="20"/>
      </w:rPr>
    </w:lvl>
    <w:lvl w:ilvl="1">
      <w:start w:val="1"/>
      <w:numFmt w:val="decimal"/>
      <w:lvlText w:val="%2."/>
      <w:lvlJc w:val="left"/>
      <w:pPr>
        <w:tabs>
          <w:tab w:val="num" w:pos="720"/>
        </w:tabs>
        <w:ind w:left="720"/>
      </w:pPr>
      <w:rPr>
        <w:color w:val="000000"/>
        <w:position w:val="0"/>
        <w:sz w:val="20"/>
        <w:szCs w:val="20"/>
      </w:rPr>
    </w:lvl>
    <w:lvl w:ilvl="2">
      <w:start w:val="1"/>
      <w:numFmt w:val="decimal"/>
      <w:lvlText w:val="%3."/>
      <w:lvlJc w:val="left"/>
      <w:pPr>
        <w:tabs>
          <w:tab w:val="num" w:pos="1080"/>
        </w:tabs>
        <w:ind w:left="1080"/>
      </w:pPr>
      <w:rPr>
        <w:color w:val="000000"/>
        <w:position w:val="0"/>
        <w:sz w:val="20"/>
        <w:szCs w:val="20"/>
      </w:rPr>
    </w:lvl>
    <w:lvl w:ilvl="3">
      <w:start w:val="1"/>
      <w:numFmt w:val="decimal"/>
      <w:lvlText w:val="%4."/>
      <w:lvlJc w:val="left"/>
      <w:pPr>
        <w:tabs>
          <w:tab w:val="num" w:pos="1440"/>
        </w:tabs>
        <w:ind w:left="1440"/>
      </w:pPr>
      <w:rPr>
        <w:color w:val="000000"/>
        <w:position w:val="0"/>
        <w:sz w:val="20"/>
        <w:szCs w:val="20"/>
      </w:rPr>
    </w:lvl>
    <w:lvl w:ilvl="4">
      <w:start w:val="1"/>
      <w:numFmt w:val="decimal"/>
      <w:lvlText w:val="%5."/>
      <w:lvlJc w:val="left"/>
      <w:pPr>
        <w:tabs>
          <w:tab w:val="num" w:pos="1800"/>
        </w:tabs>
        <w:ind w:left="1800"/>
      </w:pPr>
      <w:rPr>
        <w:color w:val="000000"/>
        <w:position w:val="0"/>
        <w:sz w:val="20"/>
        <w:szCs w:val="20"/>
      </w:rPr>
    </w:lvl>
    <w:lvl w:ilvl="5">
      <w:start w:val="1"/>
      <w:numFmt w:val="decimal"/>
      <w:lvlText w:val="%6."/>
      <w:lvlJc w:val="left"/>
      <w:pPr>
        <w:tabs>
          <w:tab w:val="num" w:pos="2160"/>
        </w:tabs>
        <w:ind w:left="2160"/>
      </w:pPr>
      <w:rPr>
        <w:color w:val="000000"/>
        <w:position w:val="0"/>
        <w:sz w:val="20"/>
        <w:szCs w:val="20"/>
      </w:rPr>
    </w:lvl>
    <w:lvl w:ilvl="6">
      <w:start w:val="1"/>
      <w:numFmt w:val="decimal"/>
      <w:lvlText w:val="%7."/>
      <w:lvlJc w:val="left"/>
      <w:pPr>
        <w:tabs>
          <w:tab w:val="num" w:pos="2520"/>
        </w:tabs>
        <w:ind w:left="2520"/>
      </w:pPr>
      <w:rPr>
        <w:color w:val="000000"/>
        <w:position w:val="0"/>
        <w:sz w:val="20"/>
        <w:szCs w:val="20"/>
      </w:rPr>
    </w:lvl>
    <w:lvl w:ilvl="7">
      <w:start w:val="1"/>
      <w:numFmt w:val="decimal"/>
      <w:lvlText w:val="%8."/>
      <w:lvlJc w:val="left"/>
      <w:pPr>
        <w:tabs>
          <w:tab w:val="num" w:pos="2880"/>
        </w:tabs>
        <w:ind w:left="2880"/>
      </w:pPr>
      <w:rPr>
        <w:color w:val="000000"/>
        <w:position w:val="0"/>
        <w:sz w:val="20"/>
        <w:szCs w:val="20"/>
      </w:rPr>
    </w:lvl>
    <w:lvl w:ilvl="8">
      <w:start w:val="1"/>
      <w:numFmt w:val="decimal"/>
      <w:lvlText w:val="%9."/>
      <w:lvlJc w:val="left"/>
      <w:pPr>
        <w:tabs>
          <w:tab w:val="num" w:pos="3240"/>
        </w:tabs>
        <w:ind w:left="3240"/>
      </w:pPr>
      <w:rPr>
        <w:color w:val="000000"/>
        <w:position w:val="0"/>
        <w:sz w:val="20"/>
        <w:szCs w:val="20"/>
      </w:rPr>
    </w:lvl>
  </w:abstractNum>
  <w:abstractNum w:abstractNumId="1">
    <w:nsid w:val="48425230"/>
    <w:multiLevelType w:val="multilevel"/>
    <w:tmpl w:val="A60A7FCC"/>
    <w:styleLink w:val="List1"/>
    <w:lvl w:ilvl="0">
      <w:start w:val="8"/>
      <w:numFmt w:val="decimal"/>
      <w:lvlText w:val="%1."/>
      <w:lvlJc w:val="left"/>
      <w:pPr>
        <w:tabs>
          <w:tab w:val="num" w:pos="240"/>
        </w:tabs>
        <w:ind w:left="420" w:hanging="420"/>
      </w:pPr>
      <w:rPr>
        <w:position w:val="0"/>
        <w:sz w:val="20"/>
        <w:szCs w:val="20"/>
      </w:rPr>
    </w:lvl>
    <w:lvl w:ilvl="1">
      <w:start w:val="1"/>
      <w:numFmt w:val="lowerLetter"/>
      <w:lvlText w:val="%2."/>
      <w:lvlJc w:val="left"/>
      <w:pPr>
        <w:tabs>
          <w:tab w:val="num" w:pos="600"/>
        </w:tabs>
        <w:ind w:left="780" w:hanging="420"/>
      </w:pPr>
      <w:rPr>
        <w:position w:val="0"/>
        <w:sz w:val="20"/>
        <w:szCs w:val="20"/>
      </w:rPr>
    </w:lvl>
    <w:lvl w:ilvl="2">
      <w:start w:val="1"/>
      <w:numFmt w:val="lowerRoman"/>
      <w:lvlText w:val="%3."/>
      <w:lvlJc w:val="left"/>
      <w:pPr>
        <w:tabs>
          <w:tab w:val="num" w:pos="960"/>
        </w:tabs>
        <w:ind w:left="1140" w:hanging="420"/>
      </w:pPr>
      <w:rPr>
        <w:position w:val="0"/>
        <w:sz w:val="20"/>
        <w:szCs w:val="20"/>
      </w:rPr>
    </w:lvl>
    <w:lvl w:ilvl="3">
      <w:start w:val="1"/>
      <w:numFmt w:val="decimal"/>
      <w:lvlText w:val="%4."/>
      <w:lvlJc w:val="left"/>
      <w:pPr>
        <w:tabs>
          <w:tab w:val="num" w:pos="1320"/>
        </w:tabs>
        <w:ind w:left="1500" w:hanging="420"/>
      </w:pPr>
      <w:rPr>
        <w:position w:val="0"/>
        <w:sz w:val="20"/>
        <w:szCs w:val="20"/>
      </w:rPr>
    </w:lvl>
    <w:lvl w:ilvl="4">
      <w:start w:val="1"/>
      <w:numFmt w:val="lowerLetter"/>
      <w:lvlText w:val="%5."/>
      <w:lvlJc w:val="left"/>
      <w:pPr>
        <w:tabs>
          <w:tab w:val="num" w:pos="1680"/>
        </w:tabs>
        <w:ind w:left="1860" w:hanging="420"/>
      </w:pPr>
      <w:rPr>
        <w:position w:val="0"/>
        <w:sz w:val="20"/>
        <w:szCs w:val="20"/>
      </w:rPr>
    </w:lvl>
    <w:lvl w:ilvl="5">
      <w:start w:val="1"/>
      <w:numFmt w:val="lowerRoman"/>
      <w:lvlText w:val="%6."/>
      <w:lvlJc w:val="left"/>
      <w:pPr>
        <w:tabs>
          <w:tab w:val="num" w:pos="2040"/>
        </w:tabs>
        <w:ind w:left="2220" w:hanging="420"/>
      </w:pPr>
      <w:rPr>
        <w:position w:val="0"/>
        <w:sz w:val="20"/>
        <w:szCs w:val="20"/>
      </w:rPr>
    </w:lvl>
    <w:lvl w:ilvl="6">
      <w:start w:val="1"/>
      <w:numFmt w:val="decimal"/>
      <w:lvlText w:val="%7."/>
      <w:lvlJc w:val="left"/>
      <w:pPr>
        <w:tabs>
          <w:tab w:val="num" w:pos="2400"/>
        </w:tabs>
        <w:ind w:left="2580" w:hanging="420"/>
      </w:pPr>
      <w:rPr>
        <w:position w:val="0"/>
        <w:sz w:val="20"/>
        <w:szCs w:val="20"/>
      </w:rPr>
    </w:lvl>
    <w:lvl w:ilvl="7">
      <w:start w:val="1"/>
      <w:numFmt w:val="lowerLetter"/>
      <w:lvlText w:val="%8."/>
      <w:lvlJc w:val="left"/>
      <w:pPr>
        <w:tabs>
          <w:tab w:val="num" w:pos="2760"/>
        </w:tabs>
        <w:ind w:left="2940" w:hanging="420"/>
      </w:pPr>
      <w:rPr>
        <w:position w:val="0"/>
        <w:sz w:val="20"/>
        <w:szCs w:val="20"/>
      </w:rPr>
    </w:lvl>
    <w:lvl w:ilvl="8">
      <w:start w:val="1"/>
      <w:numFmt w:val="lowerRoman"/>
      <w:lvlText w:val="%9."/>
      <w:lvlJc w:val="left"/>
      <w:pPr>
        <w:tabs>
          <w:tab w:val="num" w:pos="3120"/>
        </w:tabs>
        <w:ind w:left="3300" w:hanging="420"/>
      </w:pPr>
      <w:rPr>
        <w:position w:val="0"/>
        <w:sz w:val="20"/>
        <w:szCs w:val="20"/>
      </w:rPr>
    </w:lvl>
  </w:abstractNum>
  <w:abstractNum w:abstractNumId="2">
    <w:nsid w:val="6C56628F"/>
    <w:multiLevelType w:val="multilevel"/>
    <w:tmpl w:val="B6F458C4"/>
    <w:lvl w:ilvl="0">
      <w:start w:val="1"/>
      <w:numFmt w:val="decimal"/>
      <w:lvlText w:val="%1."/>
      <w:lvlJc w:val="left"/>
      <w:pPr>
        <w:tabs>
          <w:tab w:val="num" w:pos="240"/>
        </w:tabs>
        <w:ind w:left="420" w:hanging="420"/>
      </w:pPr>
      <w:rPr>
        <w:position w:val="0"/>
        <w:sz w:val="20"/>
        <w:szCs w:val="20"/>
      </w:rPr>
    </w:lvl>
    <w:lvl w:ilvl="1">
      <w:start w:val="1"/>
      <w:numFmt w:val="lowerLetter"/>
      <w:lvlText w:val="%2."/>
      <w:lvlJc w:val="left"/>
      <w:pPr>
        <w:tabs>
          <w:tab w:val="num" w:pos="600"/>
        </w:tabs>
        <w:ind w:left="780" w:hanging="420"/>
      </w:pPr>
      <w:rPr>
        <w:position w:val="0"/>
        <w:sz w:val="20"/>
        <w:szCs w:val="20"/>
      </w:rPr>
    </w:lvl>
    <w:lvl w:ilvl="2">
      <w:start w:val="1"/>
      <w:numFmt w:val="lowerRoman"/>
      <w:lvlText w:val="%3."/>
      <w:lvlJc w:val="left"/>
      <w:pPr>
        <w:tabs>
          <w:tab w:val="num" w:pos="960"/>
        </w:tabs>
        <w:ind w:left="1140" w:hanging="420"/>
      </w:pPr>
      <w:rPr>
        <w:position w:val="0"/>
        <w:sz w:val="20"/>
        <w:szCs w:val="20"/>
      </w:rPr>
    </w:lvl>
    <w:lvl w:ilvl="3">
      <w:start w:val="1"/>
      <w:numFmt w:val="decimal"/>
      <w:lvlText w:val="%4."/>
      <w:lvlJc w:val="left"/>
      <w:pPr>
        <w:tabs>
          <w:tab w:val="num" w:pos="1320"/>
        </w:tabs>
        <w:ind w:left="1500" w:hanging="420"/>
      </w:pPr>
      <w:rPr>
        <w:position w:val="0"/>
        <w:sz w:val="20"/>
        <w:szCs w:val="20"/>
      </w:rPr>
    </w:lvl>
    <w:lvl w:ilvl="4">
      <w:start w:val="1"/>
      <w:numFmt w:val="lowerLetter"/>
      <w:lvlText w:val="%5."/>
      <w:lvlJc w:val="left"/>
      <w:pPr>
        <w:tabs>
          <w:tab w:val="num" w:pos="1680"/>
        </w:tabs>
        <w:ind w:left="1860" w:hanging="420"/>
      </w:pPr>
      <w:rPr>
        <w:position w:val="0"/>
        <w:sz w:val="20"/>
        <w:szCs w:val="20"/>
      </w:rPr>
    </w:lvl>
    <w:lvl w:ilvl="5">
      <w:start w:val="1"/>
      <w:numFmt w:val="lowerRoman"/>
      <w:lvlText w:val="%6."/>
      <w:lvlJc w:val="left"/>
      <w:pPr>
        <w:tabs>
          <w:tab w:val="num" w:pos="2040"/>
        </w:tabs>
        <w:ind w:left="2220" w:hanging="420"/>
      </w:pPr>
      <w:rPr>
        <w:position w:val="0"/>
        <w:sz w:val="20"/>
        <w:szCs w:val="20"/>
      </w:rPr>
    </w:lvl>
    <w:lvl w:ilvl="6">
      <w:start w:val="1"/>
      <w:numFmt w:val="decimal"/>
      <w:lvlText w:val="%7."/>
      <w:lvlJc w:val="left"/>
      <w:pPr>
        <w:tabs>
          <w:tab w:val="num" w:pos="2400"/>
        </w:tabs>
        <w:ind w:left="2580" w:hanging="420"/>
      </w:pPr>
      <w:rPr>
        <w:position w:val="0"/>
        <w:sz w:val="20"/>
        <w:szCs w:val="20"/>
      </w:rPr>
    </w:lvl>
    <w:lvl w:ilvl="7">
      <w:start w:val="1"/>
      <w:numFmt w:val="lowerLetter"/>
      <w:lvlText w:val="%8."/>
      <w:lvlJc w:val="left"/>
      <w:pPr>
        <w:tabs>
          <w:tab w:val="num" w:pos="2760"/>
        </w:tabs>
        <w:ind w:left="2940" w:hanging="420"/>
      </w:pPr>
      <w:rPr>
        <w:position w:val="0"/>
        <w:sz w:val="20"/>
        <w:szCs w:val="20"/>
      </w:rPr>
    </w:lvl>
    <w:lvl w:ilvl="8">
      <w:start w:val="1"/>
      <w:numFmt w:val="lowerRoman"/>
      <w:lvlText w:val="%9."/>
      <w:lvlJc w:val="left"/>
      <w:pPr>
        <w:tabs>
          <w:tab w:val="num" w:pos="3120"/>
        </w:tabs>
        <w:ind w:left="3300" w:hanging="420"/>
      </w:pPr>
      <w:rPr>
        <w:position w:val="0"/>
        <w:sz w:val="20"/>
        <w:szCs w:val="20"/>
      </w:rPr>
    </w:lvl>
  </w:abstractNum>
  <w:abstractNum w:abstractNumId="3">
    <w:nsid w:val="6F682FDC"/>
    <w:multiLevelType w:val="multilevel"/>
    <w:tmpl w:val="77E4D9C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4">
    <w:nsid w:val="71231CF5"/>
    <w:multiLevelType w:val="multilevel"/>
    <w:tmpl w:val="2800D76C"/>
    <w:styleLink w:val="List0"/>
    <w:lvl w:ilvl="0">
      <w:start w:val="1"/>
      <w:numFmt w:val="decimal"/>
      <w:lvlText w:val="%1."/>
      <w:lvlJc w:val="left"/>
      <w:pPr>
        <w:tabs>
          <w:tab w:val="num" w:pos="360"/>
        </w:tabs>
        <w:ind w:left="360" w:hanging="360"/>
      </w:pPr>
      <w:rPr>
        <w:color w:val="000000"/>
        <w:position w:val="0"/>
        <w:sz w:val="20"/>
        <w:szCs w:val="20"/>
      </w:rPr>
    </w:lvl>
    <w:lvl w:ilvl="1">
      <w:start w:val="1"/>
      <w:numFmt w:val="decimal"/>
      <w:lvlText w:val="%2."/>
      <w:lvlJc w:val="left"/>
      <w:pPr>
        <w:tabs>
          <w:tab w:val="num" w:pos="720"/>
        </w:tabs>
        <w:ind w:left="720"/>
      </w:pPr>
      <w:rPr>
        <w:color w:val="000000"/>
        <w:position w:val="0"/>
        <w:sz w:val="20"/>
        <w:szCs w:val="20"/>
      </w:rPr>
    </w:lvl>
    <w:lvl w:ilvl="2">
      <w:start w:val="1"/>
      <w:numFmt w:val="decimal"/>
      <w:lvlText w:val="%3."/>
      <w:lvlJc w:val="left"/>
      <w:pPr>
        <w:tabs>
          <w:tab w:val="num" w:pos="1080"/>
        </w:tabs>
        <w:ind w:left="1080"/>
      </w:pPr>
      <w:rPr>
        <w:color w:val="000000"/>
        <w:position w:val="0"/>
        <w:sz w:val="20"/>
        <w:szCs w:val="20"/>
      </w:rPr>
    </w:lvl>
    <w:lvl w:ilvl="3">
      <w:start w:val="1"/>
      <w:numFmt w:val="decimal"/>
      <w:lvlText w:val="%4."/>
      <w:lvlJc w:val="left"/>
      <w:pPr>
        <w:tabs>
          <w:tab w:val="num" w:pos="1440"/>
        </w:tabs>
        <w:ind w:left="1440"/>
      </w:pPr>
      <w:rPr>
        <w:color w:val="000000"/>
        <w:position w:val="0"/>
        <w:sz w:val="20"/>
        <w:szCs w:val="20"/>
      </w:rPr>
    </w:lvl>
    <w:lvl w:ilvl="4">
      <w:start w:val="1"/>
      <w:numFmt w:val="decimal"/>
      <w:lvlText w:val="%5."/>
      <w:lvlJc w:val="left"/>
      <w:pPr>
        <w:tabs>
          <w:tab w:val="num" w:pos="1800"/>
        </w:tabs>
        <w:ind w:left="1800"/>
      </w:pPr>
      <w:rPr>
        <w:color w:val="000000"/>
        <w:position w:val="0"/>
        <w:sz w:val="20"/>
        <w:szCs w:val="20"/>
      </w:rPr>
    </w:lvl>
    <w:lvl w:ilvl="5">
      <w:start w:val="1"/>
      <w:numFmt w:val="decimal"/>
      <w:lvlText w:val="%6."/>
      <w:lvlJc w:val="left"/>
      <w:pPr>
        <w:tabs>
          <w:tab w:val="num" w:pos="2160"/>
        </w:tabs>
        <w:ind w:left="2160"/>
      </w:pPr>
      <w:rPr>
        <w:color w:val="000000"/>
        <w:position w:val="0"/>
        <w:sz w:val="20"/>
        <w:szCs w:val="20"/>
      </w:rPr>
    </w:lvl>
    <w:lvl w:ilvl="6">
      <w:start w:val="1"/>
      <w:numFmt w:val="decimal"/>
      <w:lvlText w:val="%7."/>
      <w:lvlJc w:val="left"/>
      <w:pPr>
        <w:tabs>
          <w:tab w:val="num" w:pos="2520"/>
        </w:tabs>
        <w:ind w:left="2520"/>
      </w:pPr>
      <w:rPr>
        <w:color w:val="000000"/>
        <w:position w:val="0"/>
        <w:sz w:val="20"/>
        <w:szCs w:val="20"/>
      </w:rPr>
    </w:lvl>
    <w:lvl w:ilvl="7">
      <w:start w:val="1"/>
      <w:numFmt w:val="decimal"/>
      <w:lvlText w:val="%8."/>
      <w:lvlJc w:val="left"/>
      <w:pPr>
        <w:tabs>
          <w:tab w:val="num" w:pos="2880"/>
        </w:tabs>
        <w:ind w:left="2880"/>
      </w:pPr>
      <w:rPr>
        <w:color w:val="000000"/>
        <w:position w:val="0"/>
        <w:sz w:val="20"/>
        <w:szCs w:val="20"/>
      </w:rPr>
    </w:lvl>
    <w:lvl w:ilvl="8">
      <w:start w:val="1"/>
      <w:numFmt w:val="decimal"/>
      <w:lvlText w:val="%9."/>
      <w:lvlJc w:val="left"/>
      <w:pPr>
        <w:tabs>
          <w:tab w:val="num" w:pos="3240"/>
        </w:tabs>
        <w:ind w:left="3240"/>
      </w:pPr>
      <w:rPr>
        <w:color w:val="000000"/>
        <w:position w:val="0"/>
        <w:sz w:val="20"/>
        <w:szCs w:val="20"/>
      </w:rPr>
    </w:lvl>
  </w:abstractNum>
  <w:abstractNum w:abstractNumId="5">
    <w:nsid w:val="7F135747"/>
    <w:multiLevelType w:val="multilevel"/>
    <w:tmpl w:val="01E61550"/>
    <w:lvl w:ilvl="0">
      <w:start w:val="1"/>
      <w:numFmt w:val="decimal"/>
      <w:lvlText w:val="%1."/>
      <w:lvlJc w:val="left"/>
      <w:pPr>
        <w:tabs>
          <w:tab w:val="num" w:pos="360"/>
        </w:tabs>
        <w:ind w:left="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decimal"/>
      <w:lvlText w:val="%2."/>
      <w:lvlJc w:val="left"/>
      <w:pPr>
        <w:tabs>
          <w:tab w:val="num" w:pos="720"/>
        </w:tabs>
        <w:ind w:left="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decimal"/>
      <w:lvlText w:val="%3."/>
      <w:lvlJc w:val="left"/>
      <w:pPr>
        <w:tabs>
          <w:tab w:val="num" w:pos="1080"/>
        </w:tabs>
        <w:ind w:left="10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1440"/>
        </w:tabs>
        <w:ind w:left="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decimal"/>
      <w:lvlText w:val="%5."/>
      <w:lvlJc w:val="left"/>
      <w:pPr>
        <w:tabs>
          <w:tab w:val="num" w:pos="1800"/>
        </w:tabs>
        <w:ind w:left="18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decimal"/>
      <w:lvlText w:val="%6."/>
      <w:lvlJc w:val="left"/>
      <w:pPr>
        <w:tabs>
          <w:tab w:val="num" w:pos="2160"/>
        </w:tabs>
        <w:ind w:left="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2520"/>
        </w:tabs>
        <w:ind w:left="25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decimal"/>
      <w:lvlText w:val="%8."/>
      <w:lvlJc w:val="left"/>
      <w:pPr>
        <w:tabs>
          <w:tab w:val="num" w:pos="2880"/>
        </w:tabs>
        <w:ind w:left="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decimal"/>
      <w:lvlText w:val="%9."/>
      <w:lvlJc w:val="left"/>
      <w:pPr>
        <w:tabs>
          <w:tab w:val="num" w:pos="3240"/>
        </w:tabs>
        <w:ind w:left="32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lang w:val="en-US"/>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115D6"/>
    <w:rsid w:val="007115D6"/>
    <w:rsid w:val="007500F6"/>
    <w:rsid w:val="00836DF5"/>
    <w:rsid w:val="00E4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Palatino"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character" w:customStyle="1" w:styleId="Hyperlink1">
    <w:name w:val="Hyperlink.1"/>
    <w:basedOn w:val="Link"/>
    <w:rPr>
      <w:color w:val="011EA9"/>
      <w:u w:val="none"/>
    </w:rPr>
  </w:style>
  <w:style w:type="paragraph" w:customStyle="1" w:styleId="Body">
    <w:name w:val="Body"/>
    <w:rPr>
      <w:rFonts w:ascii="Helvetica" w:eastAsia="Helvetica" w:hAnsi="Helvetica" w:cs="Helvetica"/>
      <w:color w:val="000000"/>
      <w:sz w:val="24"/>
      <w:szCs w:val="24"/>
    </w:rPr>
  </w:style>
  <w:style w:type="paragraph" w:customStyle="1" w:styleId="Body1">
    <w:name w:val="Body 1"/>
    <w:rPr>
      <w:rFonts w:ascii="Helvetica" w:eastAsia="Helvetica" w:hAnsi="Helvetica" w:cs="Helvetica"/>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11"/>
    <w:pPr>
      <w:numPr>
        <w:numId w:val="6"/>
      </w:numPr>
    </w:pPr>
  </w:style>
  <w:style w:type="numbering" w:customStyle="1" w:styleId="List11">
    <w:name w:val="List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Palatino"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character" w:customStyle="1" w:styleId="Hyperlink1">
    <w:name w:val="Hyperlink.1"/>
    <w:basedOn w:val="Link"/>
    <w:rPr>
      <w:color w:val="011EA9"/>
      <w:u w:val="none"/>
    </w:rPr>
  </w:style>
  <w:style w:type="paragraph" w:customStyle="1" w:styleId="Body">
    <w:name w:val="Body"/>
    <w:rPr>
      <w:rFonts w:ascii="Helvetica" w:eastAsia="Helvetica" w:hAnsi="Helvetica" w:cs="Helvetica"/>
      <w:color w:val="000000"/>
      <w:sz w:val="24"/>
      <w:szCs w:val="24"/>
    </w:rPr>
  </w:style>
  <w:style w:type="paragraph" w:customStyle="1" w:styleId="Body1">
    <w:name w:val="Body 1"/>
    <w:rPr>
      <w:rFonts w:ascii="Helvetica" w:eastAsia="Helvetica" w:hAnsi="Helvetica" w:cs="Helvetica"/>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11"/>
    <w:pPr>
      <w:numPr>
        <w:numId w:val="6"/>
      </w:numPr>
    </w:pPr>
  </w:style>
  <w:style w:type="numbering" w:customStyle="1" w:styleId="List11">
    <w:name w:val="Lis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kcu.edu/undergraduatecatalog.pdf" TargetMode="External"/><Relationship Id="rId12" Type="http://schemas.openxmlformats.org/officeDocument/2006/relationships/hyperlink" Target="http://www.okcu.edu/graduatecatalog.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wimmer@okcu.edu" TargetMode="External"/><Relationship Id="rId9" Type="http://schemas.openxmlformats.org/officeDocument/2006/relationships/hyperlink" Target="http://www.okcu.edu/undergraduatecatalog.pdf" TargetMode="External"/><Relationship Id="rId10" Type="http://schemas.openxmlformats.org/officeDocument/2006/relationships/hyperlink" Target="http://www.okcu.edu/graduatecatalog.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2123</Words>
  <Characters>12104</Characters>
  <Application>Microsoft Macintosh Word</Application>
  <DocSecurity>0</DocSecurity>
  <Lines>100</Lines>
  <Paragraphs>28</Paragraphs>
  <ScaleCrop>false</ScaleCrop>
  <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Wimmer Mike</cp:lastModifiedBy>
  <cp:revision>2</cp:revision>
  <dcterms:created xsi:type="dcterms:W3CDTF">2016-01-05T18:25:00Z</dcterms:created>
  <dcterms:modified xsi:type="dcterms:W3CDTF">2016-01-05T18:25:00Z</dcterms:modified>
</cp:coreProperties>
</file>